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51712" w14:textId="337D5257" w:rsidR="005F1F87" w:rsidRPr="002E504A" w:rsidRDefault="00AB3FEF" w:rsidP="005F1F87">
      <w:pPr>
        <w:spacing w:after="0" w:line="240" w:lineRule="auto"/>
        <w:rPr>
          <w:rFonts w:asciiTheme="majorBidi" w:eastAsiaTheme="majorEastAsia" w:hAnsiTheme="majorBidi" w:cstheme="majorBidi"/>
          <w:color w:val="000000" w:themeColor="text1"/>
          <w:sz w:val="28"/>
          <w:szCs w:val="28"/>
        </w:rPr>
      </w:pPr>
      <w:r w:rsidRPr="006100B2">
        <w:rPr>
          <w:rFonts w:asciiTheme="majorBidi" w:hAnsiTheme="majorBidi" w:cstheme="majorBidi"/>
          <w:color w:val="000000" w:themeColor="text1"/>
          <w:sz w:val="28"/>
          <w:szCs w:val="28"/>
        </w:rPr>
        <w:t>The Feminine Gender: Portrayals in Novels and Readings with its Psychological Impacts on Young Adults</w:t>
      </w:r>
    </w:p>
    <w:p w14:paraId="0422F41F" w14:textId="065693B7" w:rsidR="005F1F87" w:rsidRDefault="005F1F87" w:rsidP="005F1F87">
      <w:pPr>
        <w:pStyle w:val="Heading5"/>
        <w:spacing w:before="0"/>
        <w:ind w:right="594"/>
        <w:rPr>
          <w:rFonts w:asciiTheme="majorBidi" w:hAnsiTheme="majorBidi"/>
          <w:i/>
          <w:color w:val="000000" w:themeColor="text1"/>
        </w:rPr>
      </w:pPr>
    </w:p>
    <w:p w14:paraId="4BFBEFED" w14:textId="50C3FB92" w:rsidR="005F1F87" w:rsidRDefault="005F1F87" w:rsidP="005F1F87">
      <w:pPr>
        <w:pStyle w:val="Heading5"/>
        <w:spacing w:before="0"/>
        <w:ind w:right="594"/>
        <w:rPr>
          <w:rFonts w:asciiTheme="majorBidi" w:hAnsiTheme="majorBidi"/>
          <w:i/>
          <w:color w:val="000000" w:themeColor="text1"/>
        </w:rPr>
      </w:pPr>
    </w:p>
    <w:p w14:paraId="1B302673" w14:textId="00F981D3" w:rsidR="005F1F87" w:rsidRPr="0053731D" w:rsidRDefault="005A5D91" w:rsidP="005F1F87">
      <w:pPr>
        <w:pStyle w:val="Heading5"/>
        <w:spacing w:before="0"/>
        <w:ind w:right="594"/>
        <w:rPr>
          <w:rFonts w:asciiTheme="majorBidi" w:hAnsiTheme="majorBidi"/>
          <w:b/>
          <w:bCs/>
          <w:color w:val="000000" w:themeColor="text1"/>
        </w:rPr>
      </w:pPr>
      <w:r>
        <w:rPr>
          <w:rFonts w:asciiTheme="majorBidi" w:hAnsiTheme="majorBidi"/>
          <w:b/>
          <w:bCs/>
          <w:i/>
          <w:color w:val="000000" w:themeColor="text1"/>
        </w:rPr>
        <w:t xml:space="preserve">Dr. </w:t>
      </w:r>
      <w:r w:rsidR="00AB3FEF" w:rsidRPr="00AB3FEF">
        <w:rPr>
          <w:rFonts w:asciiTheme="majorBidi" w:hAnsiTheme="majorBidi"/>
          <w:b/>
          <w:bCs/>
          <w:i/>
          <w:color w:val="000000" w:themeColor="text1"/>
        </w:rPr>
        <w:t xml:space="preserve">O. </w:t>
      </w:r>
      <w:proofErr w:type="spellStart"/>
      <w:r w:rsidR="00AB3FEF" w:rsidRPr="00AB3FEF">
        <w:rPr>
          <w:rFonts w:asciiTheme="majorBidi" w:hAnsiTheme="majorBidi"/>
          <w:b/>
          <w:bCs/>
          <w:i/>
          <w:color w:val="000000" w:themeColor="text1"/>
        </w:rPr>
        <w:t>Mowaiye</w:t>
      </w:r>
      <w:proofErr w:type="spellEnd"/>
      <w:r w:rsidR="00AB3FEF" w:rsidRPr="00AB3FEF">
        <w:rPr>
          <w:rFonts w:asciiTheme="majorBidi" w:hAnsiTheme="majorBidi"/>
          <w:b/>
          <w:bCs/>
          <w:i/>
          <w:color w:val="000000" w:themeColor="text1"/>
        </w:rPr>
        <w:t xml:space="preserve"> </w:t>
      </w:r>
      <w:proofErr w:type="spellStart"/>
      <w:r w:rsidR="00AB3FEF" w:rsidRPr="00AB3FEF">
        <w:rPr>
          <w:rFonts w:asciiTheme="majorBidi" w:hAnsiTheme="majorBidi"/>
          <w:b/>
          <w:bCs/>
          <w:i/>
          <w:color w:val="000000" w:themeColor="text1"/>
        </w:rPr>
        <w:t>Fagbemi</w:t>
      </w:r>
      <w:proofErr w:type="spellEnd"/>
      <w:r w:rsidR="005F1F87" w:rsidRPr="0053731D">
        <w:rPr>
          <w:rFonts w:asciiTheme="majorBidi" w:hAnsiTheme="majorBidi"/>
          <w:b/>
          <w:bCs/>
          <w:i/>
          <w:color w:val="000000" w:themeColor="text1"/>
        </w:rPr>
        <w:t>*</w:t>
      </w:r>
    </w:p>
    <w:p w14:paraId="213FCAF8" w14:textId="61EE2A00" w:rsidR="005F1F87" w:rsidRDefault="00DD00BA" w:rsidP="00AB3FEF">
      <w:pPr>
        <w:spacing w:after="0" w:line="240" w:lineRule="auto"/>
        <w:ind w:right="342"/>
        <w:jc w:val="both"/>
        <w:rPr>
          <w:rFonts w:asciiTheme="majorBidi" w:hAnsiTheme="majorBidi" w:cstheme="majorBidi"/>
          <w:b/>
          <w:color w:val="000000" w:themeColor="text1"/>
        </w:rPr>
      </w:pPr>
      <w:r>
        <w:rPr>
          <w:rFonts w:asciiTheme="majorBidi" w:hAnsiTheme="majorBidi" w:cstheme="majorBidi"/>
          <w:noProof/>
          <w:color w:val="000000" w:themeColor="text1"/>
        </w:rPr>
        <mc:AlternateContent>
          <mc:Choice Requires="wps">
            <w:drawing>
              <wp:anchor distT="0" distB="0" distL="114300" distR="114300" simplePos="0" relativeHeight="251661312" behindDoc="0" locked="0" layoutInCell="1" allowOverlap="1" wp14:anchorId="51DA808C" wp14:editId="7564E6CA">
                <wp:simplePos x="0" y="0"/>
                <wp:positionH relativeFrom="column">
                  <wp:posOffset>-4445</wp:posOffset>
                </wp:positionH>
                <wp:positionV relativeFrom="paragraph">
                  <wp:posOffset>35766</wp:posOffset>
                </wp:positionV>
                <wp:extent cx="41148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1148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65E57D8"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2.8pt" to="323.6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" strokecolor="black [3040]" strokeweight=".5pt"/>
            </w:pict>
          </mc:Fallback>
        </mc:AlternateContent>
      </w:r>
    </w:p>
    <w:p w14:paraId="0262039B" w14:textId="77777777" w:rsidR="00AB3FEF" w:rsidRDefault="00AB3FEF" w:rsidP="00AB3FEF">
      <w:pPr>
        <w:spacing w:after="0" w:line="240" w:lineRule="auto"/>
        <w:ind w:right="18"/>
        <w:jc w:val="both"/>
        <w:rPr>
          <w:rFonts w:asciiTheme="majorBidi" w:hAnsiTheme="majorBidi" w:cstheme="majorBidi"/>
          <w:b/>
          <w:color w:val="000000" w:themeColor="text1"/>
          <w:sz w:val="21"/>
          <w:szCs w:val="21"/>
        </w:rPr>
      </w:pPr>
    </w:p>
    <w:p w14:paraId="0E251589" w14:textId="243AE4A3" w:rsidR="00AB3FEF" w:rsidRPr="006100B2" w:rsidRDefault="00AB3FEF" w:rsidP="00AB3FEF">
      <w:pPr>
        <w:spacing w:after="0" w:line="240" w:lineRule="auto"/>
        <w:ind w:right="18"/>
        <w:jc w:val="both"/>
        <w:rPr>
          <w:rFonts w:asciiTheme="majorBidi" w:hAnsiTheme="majorBidi" w:cstheme="majorBidi"/>
          <w:i/>
          <w:color w:val="000000" w:themeColor="text1"/>
          <w:sz w:val="21"/>
          <w:szCs w:val="21"/>
        </w:rPr>
      </w:pPr>
      <w:r w:rsidRPr="006100B2">
        <w:rPr>
          <w:rFonts w:asciiTheme="majorBidi" w:hAnsiTheme="majorBidi" w:cstheme="majorBidi"/>
          <w:b/>
          <w:color w:val="000000" w:themeColor="text1"/>
          <w:sz w:val="21"/>
          <w:szCs w:val="21"/>
        </w:rPr>
        <w:t xml:space="preserve">ABSTRACT: </w:t>
      </w:r>
      <w:r w:rsidRPr="006100B2">
        <w:rPr>
          <w:rFonts w:asciiTheme="majorBidi" w:hAnsiTheme="majorBidi" w:cstheme="majorBidi"/>
          <w:i/>
          <w:color w:val="000000" w:themeColor="text1"/>
          <w:sz w:val="21"/>
          <w:szCs w:val="21"/>
        </w:rPr>
        <w:t>The paper examines the changing perception of gender roles in the global world. There are gender inequalities in opportunities to education, achievement orientations, success and career</w:t>
      </w:r>
      <w:r>
        <w:rPr>
          <w:rFonts w:asciiTheme="majorBidi" w:hAnsiTheme="majorBidi" w:cstheme="majorBidi"/>
          <w:i/>
          <w:color w:val="000000" w:themeColor="text1"/>
          <w:sz w:val="21"/>
          <w:szCs w:val="21"/>
        </w:rPr>
        <w:t xml:space="preserve"> </w:t>
      </w:r>
      <w:r w:rsidRPr="006100B2">
        <w:rPr>
          <w:rFonts w:asciiTheme="majorBidi" w:hAnsiTheme="majorBidi" w:cstheme="majorBidi"/>
          <w:i/>
          <w:color w:val="000000" w:themeColor="text1"/>
          <w:sz w:val="21"/>
          <w:szCs w:val="21"/>
        </w:rPr>
        <w:t>options. It has been argued by many that the differentials in education and career between men and women is as a result of childhood and adolescent training. Subtle messages can be sent out to young people in varied ways. And these include trainings given during the childhood period or adolescence period.</w:t>
      </w:r>
    </w:p>
    <w:p w14:paraId="2A582935" w14:textId="77777777" w:rsidR="00AB3FEF" w:rsidRDefault="00AB3FEF" w:rsidP="00AB3FEF">
      <w:pPr>
        <w:spacing w:after="0" w:line="240" w:lineRule="auto"/>
        <w:ind w:right="18"/>
        <w:jc w:val="both"/>
        <w:rPr>
          <w:rFonts w:asciiTheme="majorBidi" w:hAnsiTheme="majorBidi" w:cstheme="majorBidi"/>
          <w:i/>
          <w:color w:val="000000" w:themeColor="text1"/>
          <w:sz w:val="21"/>
          <w:szCs w:val="21"/>
        </w:rPr>
      </w:pPr>
    </w:p>
    <w:p w14:paraId="3FB7DECB" w14:textId="134E2212" w:rsidR="00AB3FEF" w:rsidRPr="006100B2" w:rsidRDefault="00AB3FEF" w:rsidP="00AB3FEF">
      <w:pPr>
        <w:spacing w:after="0" w:line="240" w:lineRule="auto"/>
        <w:ind w:right="18"/>
        <w:jc w:val="both"/>
        <w:rPr>
          <w:rFonts w:asciiTheme="majorBidi" w:hAnsiTheme="majorBidi" w:cstheme="majorBidi"/>
          <w:i/>
          <w:color w:val="000000" w:themeColor="text1"/>
          <w:sz w:val="21"/>
          <w:szCs w:val="21"/>
        </w:rPr>
      </w:pPr>
      <w:r w:rsidRPr="006100B2">
        <w:rPr>
          <w:rFonts w:asciiTheme="majorBidi" w:hAnsiTheme="majorBidi" w:cstheme="majorBidi"/>
          <w:i/>
          <w:color w:val="000000" w:themeColor="text1"/>
          <w:sz w:val="21"/>
          <w:szCs w:val="21"/>
        </w:rPr>
        <w:t>Males are encouraged to be aggressive, which they invariably exhibit in almost every facet of life, which result in their being go-getters and goal oriented in achievement and in their career. They are also encouraged to fend for themselves and to be invariably independent in thought and action. The above may not be true for the females. Furthermore, it has been found that in most novels and readings, either for pleasure, academic or business, females are usually portrayed in traditional stereotypical roles and as being weak and weaklings and rarely in managerial positions or taking charge of any corporate outfit, business or governance. The present study is exploratory as it looks at some of these portrayals in published novels and readings.</w:t>
      </w:r>
    </w:p>
    <w:p w14:paraId="0BEAEA2A" w14:textId="77777777" w:rsidR="00AB3FEF" w:rsidRDefault="00AB3FEF" w:rsidP="00AB3FEF">
      <w:pPr>
        <w:spacing w:after="0" w:line="240" w:lineRule="auto"/>
        <w:ind w:right="18"/>
        <w:jc w:val="both"/>
        <w:rPr>
          <w:rFonts w:asciiTheme="majorBidi" w:hAnsiTheme="majorBidi" w:cstheme="majorBidi"/>
          <w:b/>
          <w:color w:val="000000" w:themeColor="text1"/>
        </w:rPr>
      </w:pPr>
    </w:p>
    <w:p w14:paraId="4E260D9F" w14:textId="1C73F84B" w:rsidR="00AB3FEF" w:rsidRPr="002E504A" w:rsidRDefault="00AB3FEF" w:rsidP="00AB3FEF">
      <w:pPr>
        <w:spacing w:after="0" w:line="240" w:lineRule="auto"/>
        <w:ind w:right="18"/>
        <w:jc w:val="both"/>
        <w:rPr>
          <w:rFonts w:asciiTheme="majorBidi" w:hAnsiTheme="majorBidi" w:cstheme="majorBidi"/>
          <w:color w:val="000000" w:themeColor="text1"/>
        </w:rPr>
      </w:pPr>
      <w:r w:rsidRPr="002E504A">
        <w:rPr>
          <w:rFonts w:asciiTheme="majorBidi" w:hAnsiTheme="majorBidi" w:cstheme="majorBidi"/>
          <w:b/>
          <w:color w:val="000000" w:themeColor="text1"/>
        </w:rPr>
        <w:t xml:space="preserve">Keywords: </w:t>
      </w:r>
      <w:r w:rsidRPr="002E504A">
        <w:rPr>
          <w:rFonts w:asciiTheme="majorBidi" w:hAnsiTheme="majorBidi" w:cstheme="majorBidi"/>
          <w:color w:val="000000" w:themeColor="text1"/>
        </w:rPr>
        <w:t xml:space="preserve">feminine, </w:t>
      </w:r>
      <w:r w:rsidR="00622C4B" w:rsidRPr="002E504A">
        <w:rPr>
          <w:rFonts w:asciiTheme="majorBidi" w:hAnsiTheme="majorBidi" w:cstheme="majorBidi"/>
          <w:color w:val="000000" w:themeColor="text1"/>
        </w:rPr>
        <w:t>gender,</w:t>
      </w:r>
      <w:r w:rsidRPr="002E504A">
        <w:rPr>
          <w:rFonts w:asciiTheme="majorBidi" w:hAnsiTheme="majorBidi" w:cstheme="majorBidi"/>
          <w:color w:val="000000" w:themeColor="text1"/>
        </w:rPr>
        <w:t xml:space="preserve"> portrayals, </w:t>
      </w:r>
      <w:r w:rsidR="00622C4B">
        <w:rPr>
          <w:rFonts w:asciiTheme="majorBidi" w:hAnsiTheme="majorBidi" w:cstheme="majorBidi"/>
          <w:color w:val="000000" w:themeColor="text1"/>
        </w:rPr>
        <w:t xml:space="preserve">psychological </w:t>
      </w:r>
      <w:r w:rsidRPr="002E504A">
        <w:rPr>
          <w:rFonts w:asciiTheme="majorBidi" w:hAnsiTheme="majorBidi" w:cstheme="majorBidi"/>
          <w:color w:val="000000" w:themeColor="text1"/>
        </w:rPr>
        <w:t>development.</w:t>
      </w:r>
    </w:p>
    <w:p w14:paraId="7B10524F" w14:textId="3C32A027" w:rsidR="001F2D7D" w:rsidRDefault="001F2D7D" w:rsidP="00AB3FEF">
      <w:pPr>
        <w:spacing w:after="0" w:line="240" w:lineRule="auto"/>
        <w:ind w:right="14"/>
        <w:jc w:val="both"/>
        <w:rPr>
          <w:rFonts w:asciiTheme="majorBidi" w:hAnsiTheme="majorBidi" w:cstheme="majorBidi"/>
          <w:color w:val="000000" w:themeColor="text1"/>
        </w:rPr>
      </w:pPr>
    </w:p>
    <w:p w14:paraId="7D36D0F4" w14:textId="3AFB2A36" w:rsidR="001F2D7D" w:rsidRDefault="001F2D7D" w:rsidP="00AB3FEF">
      <w:pPr>
        <w:spacing w:after="0" w:line="240" w:lineRule="auto"/>
        <w:ind w:right="14"/>
        <w:jc w:val="both"/>
        <w:rPr>
          <w:rFonts w:asciiTheme="majorBidi" w:hAnsiTheme="majorBidi" w:cstheme="majorBidi"/>
          <w:color w:val="000000" w:themeColor="text1"/>
        </w:rPr>
      </w:pPr>
    </w:p>
    <w:p w14:paraId="508F1FF9" w14:textId="1DCA82CE" w:rsidR="001F2D7D" w:rsidRDefault="001F2D7D" w:rsidP="00AB3FEF">
      <w:pPr>
        <w:spacing w:after="0" w:line="240" w:lineRule="auto"/>
        <w:ind w:right="14"/>
        <w:jc w:val="both"/>
        <w:rPr>
          <w:rFonts w:asciiTheme="majorBidi" w:hAnsiTheme="majorBidi" w:cstheme="majorBidi"/>
          <w:color w:val="000000" w:themeColor="text1"/>
        </w:rPr>
      </w:pPr>
    </w:p>
    <w:p w14:paraId="3B7BDF39" w14:textId="5331E4BC" w:rsidR="005F1F87" w:rsidRDefault="005F1F87" w:rsidP="00AB3FEF">
      <w:pPr>
        <w:pStyle w:val="BodyText"/>
        <w:rPr>
          <w:rFonts w:asciiTheme="majorBidi" w:hAnsiTheme="majorBidi" w:cstheme="majorBidi"/>
          <w:b/>
          <w:bCs/>
          <w:color w:val="000000" w:themeColor="text1"/>
        </w:rPr>
      </w:pPr>
      <w:r w:rsidRPr="002E504A">
        <w:rPr>
          <w:rFonts w:asciiTheme="majorBidi" w:hAnsiTheme="majorBidi" w:cstheme="majorBidi"/>
          <w:noProof/>
          <w:color w:val="000000" w:themeColor="text1"/>
          <w:lang w:bidi="ar-SA"/>
        </w:rPr>
        <mc:AlternateContent>
          <mc:Choice Requires="wps">
            <w:drawing>
              <wp:anchor distT="0" distB="0" distL="114300" distR="114300" simplePos="0" relativeHeight="251660288" behindDoc="0" locked="0" layoutInCell="1" allowOverlap="1" wp14:anchorId="56BDFEA0" wp14:editId="408B9FCA">
                <wp:simplePos x="0" y="0"/>
                <wp:positionH relativeFrom="page">
                  <wp:posOffset>1157766</wp:posOffset>
                </wp:positionH>
                <wp:positionV relativeFrom="paragraph">
                  <wp:posOffset>121285</wp:posOffset>
                </wp:positionV>
                <wp:extent cx="1829435" cy="0"/>
                <wp:effectExtent l="0" t="0" r="0" b="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441E5" id="Straight Connector 35"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1.15pt,9.55pt" to="235.2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" strokeweight=".72pt">
                <w10:wrap anchorx="page"/>
              </v:line>
            </w:pict>
          </mc:Fallback>
        </mc:AlternateContent>
      </w:r>
    </w:p>
    <w:p w14:paraId="56262250" w14:textId="77777777" w:rsidR="006A232C" w:rsidRDefault="006A232C" w:rsidP="006A232C">
      <w:pPr>
        <w:spacing w:after="0" w:line="240" w:lineRule="auto"/>
        <w:ind w:right="18"/>
        <w:jc w:val="both"/>
        <w:rPr>
          <w:rFonts w:asciiTheme="majorBidi" w:hAnsiTheme="majorBidi" w:cstheme="majorBidi"/>
          <w:color w:val="000000" w:themeColor="text1"/>
        </w:rPr>
      </w:pPr>
      <w:r w:rsidRPr="002E504A">
        <w:rPr>
          <w:rFonts w:asciiTheme="majorBidi" w:hAnsiTheme="majorBidi" w:cstheme="majorBidi"/>
          <w:color w:val="000000" w:themeColor="text1"/>
          <w:position w:val="7"/>
          <w:sz w:val="13"/>
        </w:rPr>
        <w:t xml:space="preserve">* </w:t>
      </w:r>
      <w:r w:rsidRPr="002E504A">
        <w:rPr>
          <w:rFonts w:asciiTheme="majorBidi" w:hAnsiTheme="majorBidi" w:cstheme="majorBidi"/>
          <w:color w:val="000000" w:themeColor="text1"/>
          <w:sz w:val="20"/>
        </w:rPr>
        <w:t>Email: margaretfagbemi783@gmail.com</w:t>
      </w:r>
    </w:p>
    <w:p w14:paraId="1A2F5F4E" w14:textId="3D9B8BC7" w:rsidR="005F1F87" w:rsidRDefault="005F1F87" w:rsidP="00AB3FEF">
      <w:pPr>
        <w:pStyle w:val="BodyText"/>
        <w:rPr>
          <w:rFonts w:asciiTheme="majorBidi" w:hAnsiTheme="majorBidi" w:cstheme="majorBidi"/>
          <w:b/>
          <w:bCs/>
          <w:color w:val="000000" w:themeColor="text1"/>
        </w:rPr>
      </w:pPr>
    </w:p>
    <w:p w14:paraId="02E41DE3" w14:textId="77777777" w:rsidR="00EE080C" w:rsidRPr="002E504A" w:rsidRDefault="001F2D7D" w:rsidP="00EC739A">
      <w:pPr>
        <w:pStyle w:val="BodyText"/>
        <w:ind w:firstLine="720"/>
        <w:jc w:val="both"/>
        <w:rPr>
          <w:rFonts w:asciiTheme="majorBidi" w:hAnsiTheme="majorBidi" w:cstheme="majorBidi"/>
          <w:color w:val="000000" w:themeColor="text1"/>
        </w:rPr>
      </w:pPr>
      <w:r>
        <w:rPr>
          <w:rFonts w:asciiTheme="majorBidi" w:hAnsiTheme="majorBidi" w:cstheme="majorBidi"/>
          <w:color w:val="000000" w:themeColor="text1"/>
        </w:rPr>
        <w:br w:type="page"/>
      </w:r>
      <w:r w:rsidR="00EE080C" w:rsidRPr="002E504A">
        <w:rPr>
          <w:rFonts w:asciiTheme="majorBidi" w:hAnsiTheme="majorBidi" w:cstheme="majorBidi"/>
          <w:color w:val="000000" w:themeColor="text1"/>
        </w:rPr>
        <w:lastRenderedPageBreak/>
        <w:t>Gender comprises assigned beliefs, symbols behaviors, traits, actions and perceptions that define men and women. The dynamics of gender construct is as important in societies as are, technology and political efforts. Understanding the dynamics of gender has been found to pave way to the understanding of men and women for the advancement and enhancement of human potentials.</w:t>
      </w:r>
    </w:p>
    <w:p w14:paraId="46D5C907" w14:textId="77777777" w:rsidR="00EE080C" w:rsidRDefault="00EE080C" w:rsidP="00EE080C">
      <w:pPr>
        <w:pStyle w:val="BodyText"/>
        <w:jc w:val="both"/>
        <w:rPr>
          <w:rFonts w:asciiTheme="majorBidi" w:hAnsiTheme="majorBidi" w:cstheme="majorBidi"/>
          <w:color w:val="000000" w:themeColor="text1"/>
        </w:rPr>
      </w:pPr>
    </w:p>
    <w:p w14:paraId="045B2E70" w14:textId="18DF3A8C" w:rsidR="00EE080C" w:rsidRPr="002E504A" w:rsidRDefault="00EE080C" w:rsidP="00EE080C">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The entire process of gender differentiation it said to develop in five stages, and that the development of conscious gender identity takes places during the last three stages of development, (</w:t>
      </w:r>
      <w:proofErr w:type="spellStart"/>
      <w:r w:rsidRPr="002E504A">
        <w:rPr>
          <w:rFonts w:asciiTheme="majorBidi" w:hAnsiTheme="majorBidi" w:cstheme="majorBidi"/>
          <w:color w:val="000000" w:themeColor="text1"/>
        </w:rPr>
        <w:t>Condry</w:t>
      </w:r>
      <w:proofErr w:type="spellEnd"/>
      <w:r w:rsidRPr="002E504A">
        <w:rPr>
          <w:rFonts w:asciiTheme="majorBidi" w:hAnsiTheme="majorBidi" w:cstheme="majorBidi"/>
          <w:color w:val="000000" w:themeColor="text1"/>
        </w:rPr>
        <w:t xml:space="preserve">, 1984). </w:t>
      </w:r>
      <w:proofErr w:type="spellStart"/>
      <w:r w:rsidRPr="002E504A">
        <w:rPr>
          <w:rFonts w:asciiTheme="majorBidi" w:hAnsiTheme="majorBidi" w:cstheme="majorBidi"/>
          <w:color w:val="000000" w:themeColor="text1"/>
        </w:rPr>
        <w:t>Condry</w:t>
      </w:r>
      <w:proofErr w:type="spellEnd"/>
      <w:r w:rsidRPr="002E504A">
        <w:rPr>
          <w:rFonts w:asciiTheme="majorBidi" w:hAnsiTheme="majorBidi" w:cstheme="majorBidi"/>
          <w:color w:val="000000" w:themeColor="text1"/>
        </w:rPr>
        <w:t xml:space="preserve"> went on to give the five stages of development as follows:</w:t>
      </w:r>
    </w:p>
    <w:p w14:paraId="39112F2B" w14:textId="128DE5EA" w:rsidR="00EE080C" w:rsidRPr="002E504A" w:rsidRDefault="00EE080C" w:rsidP="00EE080C">
      <w:pPr>
        <w:pStyle w:val="BodyText"/>
        <w:tabs>
          <w:tab w:val="left" w:pos="900"/>
          <w:tab w:val="left" w:pos="1260"/>
        </w:tabs>
        <w:jc w:val="both"/>
        <w:rPr>
          <w:rFonts w:asciiTheme="majorBidi" w:hAnsiTheme="majorBidi" w:cstheme="majorBidi"/>
          <w:color w:val="000000" w:themeColor="text1"/>
        </w:rPr>
      </w:pPr>
      <w:r w:rsidRPr="002E504A">
        <w:rPr>
          <w:rFonts w:asciiTheme="majorBidi" w:hAnsiTheme="majorBidi" w:cstheme="majorBidi"/>
          <w:color w:val="000000" w:themeColor="text1"/>
        </w:rPr>
        <w:t>State I</w:t>
      </w:r>
      <w:r w:rsidRPr="002E504A">
        <w:rPr>
          <w:rFonts w:asciiTheme="majorBidi" w:hAnsiTheme="majorBidi" w:cstheme="majorBidi"/>
          <w:color w:val="000000" w:themeColor="text1"/>
        </w:rPr>
        <w:tab/>
        <w:t>-</w:t>
      </w:r>
      <w:r w:rsidRPr="002E504A">
        <w:rPr>
          <w:rFonts w:asciiTheme="majorBidi" w:hAnsiTheme="majorBidi" w:cstheme="majorBidi"/>
          <w:color w:val="000000" w:themeColor="text1"/>
        </w:rPr>
        <w:tab/>
        <w:t>From conception to birth</w:t>
      </w:r>
    </w:p>
    <w:p w14:paraId="634B6318" w14:textId="77777777" w:rsidR="00EE080C" w:rsidRPr="002E504A" w:rsidRDefault="00EE080C" w:rsidP="00EE080C">
      <w:pPr>
        <w:pStyle w:val="BodyText"/>
        <w:tabs>
          <w:tab w:val="left" w:pos="900"/>
          <w:tab w:val="left" w:pos="1260"/>
        </w:tabs>
        <w:jc w:val="both"/>
        <w:rPr>
          <w:rFonts w:asciiTheme="majorBidi" w:hAnsiTheme="majorBidi" w:cstheme="majorBidi"/>
          <w:color w:val="000000" w:themeColor="text1"/>
        </w:rPr>
      </w:pPr>
      <w:r w:rsidRPr="002E504A">
        <w:rPr>
          <w:rFonts w:asciiTheme="majorBidi" w:hAnsiTheme="majorBidi" w:cstheme="majorBidi"/>
          <w:color w:val="000000" w:themeColor="text1"/>
        </w:rPr>
        <w:t>Stage II</w:t>
      </w:r>
      <w:r w:rsidRPr="002E504A">
        <w:rPr>
          <w:rFonts w:asciiTheme="majorBidi" w:hAnsiTheme="majorBidi" w:cstheme="majorBidi"/>
          <w:color w:val="000000" w:themeColor="text1"/>
        </w:rPr>
        <w:tab/>
        <w:t>-</w:t>
      </w:r>
      <w:r w:rsidRPr="002E504A">
        <w:rPr>
          <w:rFonts w:asciiTheme="majorBidi" w:hAnsiTheme="majorBidi" w:cstheme="majorBidi"/>
          <w:color w:val="000000" w:themeColor="text1"/>
        </w:rPr>
        <w:tab/>
        <w:t>From birth to 18 months (pre-awareness stage)</w:t>
      </w:r>
    </w:p>
    <w:p w14:paraId="5E258282" w14:textId="77777777" w:rsidR="00EE080C" w:rsidRPr="002E504A" w:rsidRDefault="00EE080C" w:rsidP="00EE080C">
      <w:pPr>
        <w:pStyle w:val="BodyText"/>
        <w:tabs>
          <w:tab w:val="left" w:pos="900"/>
          <w:tab w:val="left" w:pos="1260"/>
        </w:tabs>
        <w:jc w:val="both"/>
        <w:rPr>
          <w:rFonts w:asciiTheme="majorBidi" w:hAnsiTheme="majorBidi" w:cstheme="majorBidi"/>
          <w:color w:val="000000" w:themeColor="text1"/>
        </w:rPr>
      </w:pPr>
      <w:r w:rsidRPr="002E504A">
        <w:rPr>
          <w:rFonts w:asciiTheme="majorBidi" w:hAnsiTheme="majorBidi" w:cstheme="majorBidi"/>
          <w:color w:val="000000" w:themeColor="text1"/>
        </w:rPr>
        <w:t>Stage III</w:t>
      </w:r>
      <w:r w:rsidRPr="002E504A">
        <w:rPr>
          <w:rFonts w:asciiTheme="majorBidi" w:hAnsiTheme="majorBidi" w:cstheme="majorBidi"/>
          <w:color w:val="000000" w:themeColor="text1"/>
        </w:rPr>
        <w:tab/>
        <w:t xml:space="preserve">- </w:t>
      </w:r>
      <w:r w:rsidRPr="002E504A">
        <w:rPr>
          <w:rFonts w:asciiTheme="majorBidi" w:hAnsiTheme="majorBidi" w:cstheme="majorBidi"/>
          <w:color w:val="000000" w:themeColor="text1"/>
        </w:rPr>
        <w:tab/>
        <w:t>From 18 months to 6 years (gender orientation)</w:t>
      </w:r>
    </w:p>
    <w:p w14:paraId="600C998E" w14:textId="77777777" w:rsidR="00EE080C" w:rsidRPr="002E504A" w:rsidRDefault="00EE080C" w:rsidP="00EE080C">
      <w:pPr>
        <w:pStyle w:val="BodyText"/>
        <w:tabs>
          <w:tab w:val="left" w:pos="900"/>
          <w:tab w:val="left" w:pos="1260"/>
        </w:tabs>
        <w:jc w:val="both"/>
        <w:rPr>
          <w:rFonts w:asciiTheme="majorBidi" w:hAnsiTheme="majorBidi" w:cstheme="majorBidi"/>
          <w:color w:val="000000" w:themeColor="text1"/>
        </w:rPr>
      </w:pPr>
      <w:r w:rsidRPr="002E504A">
        <w:rPr>
          <w:rFonts w:asciiTheme="majorBidi" w:hAnsiTheme="majorBidi" w:cstheme="majorBidi"/>
          <w:color w:val="000000" w:themeColor="text1"/>
        </w:rPr>
        <w:t>Stage IV</w:t>
      </w:r>
      <w:r w:rsidRPr="002E504A">
        <w:rPr>
          <w:rFonts w:asciiTheme="majorBidi" w:hAnsiTheme="majorBidi" w:cstheme="majorBidi"/>
          <w:color w:val="000000" w:themeColor="text1"/>
        </w:rPr>
        <w:tab/>
        <w:t>-</w:t>
      </w:r>
      <w:r w:rsidRPr="002E504A">
        <w:rPr>
          <w:rFonts w:asciiTheme="majorBidi" w:hAnsiTheme="majorBidi" w:cstheme="majorBidi"/>
          <w:color w:val="000000" w:themeColor="text1"/>
        </w:rPr>
        <w:tab/>
        <w:t>From six years to adolescence (gender orientation)</w:t>
      </w:r>
    </w:p>
    <w:p w14:paraId="5E6BBEBE" w14:textId="77777777" w:rsidR="00EE080C" w:rsidRPr="002E504A" w:rsidRDefault="00EE080C" w:rsidP="00EE080C">
      <w:pPr>
        <w:pStyle w:val="BodyText"/>
        <w:tabs>
          <w:tab w:val="left" w:pos="900"/>
          <w:tab w:val="left" w:pos="1260"/>
        </w:tabs>
        <w:jc w:val="both"/>
        <w:rPr>
          <w:rFonts w:asciiTheme="majorBidi" w:hAnsiTheme="majorBidi" w:cstheme="majorBidi"/>
          <w:color w:val="000000" w:themeColor="text1"/>
        </w:rPr>
      </w:pPr>
      <w:r w:rsidRPr="002E504A">
        <w:rPr>
          <w:rFonts w:asciiTheme="majorBidi" w:hAnsiTheme="majorBidi" w:cstheme="majorBidi"/>
          <w:color w:val="000000" w:themeColor="text1"/>
        </w:rPr>
        <w:t>Stage V</w:t>
      </w:r>
      <w:r w:rsidRPr="002E504A">
        <w:rPr>
          <w:rFonts w:asciiTheme="majorBidi" w:hAnsiTheme="majorBidi" w:cstheme="majorBidi"/>
          <w:color w:val="000000" w:themeColor="text1"/>
        </w:rPr>
        <w:tab/>
        <w:t>-</w:t>
      </w:r>
      <w:r w:rsidRPr="002E504A">
        <w:rPr>
          <w:rFonts w:asciiTheme="majorBidi" w:hAnsiTheme="majorBidi" w:cstheme="majorBidi"/>
          <w:color w:val="000000" w:themeColor="text1"/>
        </w:rPr>
        <w:tab/>
        <w:t>Begins at adolescence (gender identity)</w:t>
      </w:r>
    </w:p>
    <w:p w14:paraId="7ADEB128" w14:textId="77777777" w:rsidR="00EE080C" w:rsidRDefault="00EE080C" w:rsidP="00EE080C">
      <w:pPr>
        <w:pStyle w:val="BodyText"/>
        <w:jc w:val="both"/>
        <w:rPr>
          <w:rFonts w:asciiTheme="majorBidi" w:hAnsiTheme="majorBidi" w:cstheme="majorBidi"/>
          <w:color w:val="000000" w:themeColor="text1"/>
        </w:rPr>
      </w:pPr>
    </w:p>
    <w:p w14:paraId="668156EA" w14:textId="013E093D" w:rsidR="00EE080C" w:rsidRPr="002E504A" w:rsidRDefault="00EE080C" w:rsidP="00EC739A">
      <w:pPr>
        <w:pStyle w:val="BodyText"/>
        <w:ind w:firstLine="720"/>
        <w:jc w:val="both"/>
        <w:rPr>
          <w:rFonts w:asciiTheme="majorBidi" w:hAnsiTheme="majorBidi" w:cstheme="majorBidi"/>
          <w:color w:val="000000" w:themeColor="text1"/>
        </w:rPr>
      </w:pPr>
      <w:proofErr w:type="spellStart"/>
      <w:r w:rsidRPr="002E504A">
        <w:rPr>
          <w:rFonts w:asciiTheme="majorBidi" w:hAnsiTheme="majorBidi" w:cstheme="majorBidi"/>
          <w:color w:val="000000" w:themeColor="text1"/>
        </w:rPr>
        <w:t>Condrywent</w:t>
      </w:r>
      <w:proofErr w:type="spellEnd"/>
      <w:r w:rsidRPr="002E504A">
        <w:rPr>
          <w:rFonts w:asciiTheme="majorBidi" w:hAnsiTheme="majorBidi" w:cstheme="majorBidi"/>
          <w:color w:val="000000" w:themeColor="text1"/>
        </w:rPr>
        <w:t xml:space="preserve"> on to say that at the fourth stage of gender differentiation, a child has a firmly established awareness of the social categories of gender, and begins to move away; from the home to take part in a more demanding social life than was available at home, he or she begins to orient towards gender in order to learn the specific content of the separate gender roles. Much of the learning is said to come from television viewing, peer groups, novels, textbooks and the school (</w:t>
      </w:r>
      <w:proofErr w:type="spellStart"/>
      <w:r w:rsidRPr="002E504A">
        <w:rPr>
          <w:rFonts w:asciiTheme="majorBidi" w:hAnsiTheme="majorBidi" w:cstheme="majorBidi"/>
          <w:color w:val="000000" w:themeColor="text1"/>
        </w:rPr>
        <w:t>Condry</w:t>
      </w:r>
      <w:proofErr w:type="spellEnd"/>
      <w:r w:rsidRPr="002E504A">
        <w:rPr>
          <w:rFonts w:asciiTheme="majorBidi" w:hAnsiTheme="majorBidi" w:cstheme="majorBidi"/>
          <w:color w:val="000000" w:themeColor="text1"/>
        </w:rPr>
        <w:t>). As regards some occupational roles, children may vehemently hold on to some viewpoints like the fact women are not doctors and that men cannot be nurses. As regards dolls, some may say that girls play with dolls and that the situation cannot be vice versa.</w:t>
      </w:r>
    </w:p>
    <w:p w14:paraId="21297AAC" w14:textId="77777777" w:rsidR="00EE080C" w:rsidRDefault="00EE080C" w:rsidP="00EE080C">
      <w:pPr>
        <w:pStyle w:val="BodyText"/>
        <w:jc w:val="both"/>
        <w:rPr>
          <w:rFonts w:asciiTheme="majorBidi" w:hAnsiTheme="majorBidi" w:cstheme="majorBidi"/>
          <w:color w:val="000000" w:themeColor="text1"/>
        </w:rPr>
      </w:pPr>
    </w:p>
    <w:p w14:paraId="0AF02B53" w14:textId="4C326BD8" w:rsidR="00EE080C" w:rsidRPr="002E504A" w:rsidRDefault="00EE080C" w:rsidP="00EC739A">
      <w:pPr>
        <w:pStyle w:val="BodyText"/>
        <w:ind w:firstLine="720"/>
        <w:jc w:val="both"/>
        <w:rPr>
          <w:rFonts w:asciiTheme="majorBidi" w:hAnsiTheme="majorBidi" w:cstheme="majorBidi"/>
          <w:color w:val="000000" w:themeColor="text1"/>
        </w:rPr>
      </w:pPr>
      <w:proofErr w:type="spellStart"/>
      <w:r w:rsidRPr="002E504A">
        <w:rPr>
          <w:rFonts w:asciiTheme="majorBidi" w:hAnsiTheme="majorBidi" w:cstheme="majorBidi"/>
          <w:color w:val="000000" w:themeColor="text1"/>
        </w:rPr>
        <w:t>Jongeward</w:t>
      </w:r>
      <w:proofErr w:type="spellEnd"/>
      <w:r w:rsidRPr="002E504A">
        <w:rPr>
          <w:rFonts w:asciiTheme="majorBidi" w:hAnsiTheme="majorBidi" w:cstheme="majorBidi"/>
          <w:color w:val="000000" w:themeColor="text1"/>
        </w:rPr>
        <w:t xml:space="preserve"> and Scott affirmed that messages children received about themselves and their roles come from significant others in their lives. These messages may come in the form of values, expectations imitations encouragement or discouragement. It is from these </w:t>
      </w:r>
      <w:r w:rsidR="007D6FFB" w:rsidRPr="002E504A">
        <w:rPr>
          <w:rFonts w:asciiTheme="majorBidi" w:hAnsiTheme="majorBidi" w:cstheme="majorBidi"/>
          <w:color w:val="000000" w:themeColor="text1"/>
        </w:rPr>
        <w:t>those children</w:t>
      </w:r>
      <w:r w:rsidRPr="002E504A">
        <w:rPr>
          <w:rFonts w:asciiTheme="majorBidi" w:hAnsiTheme="majorBidi" w:cstheme="majorBidi"/>
          <w:color w:val="000000" w:themeColor="text1"/>
        </w:rPr>
        <w:t xml:space="preserve"> form their first inklings of how they are to live </w:t>
      </w:r>
      <w:r w:rsidR="007D6FFB" w:rsidRPr="002E504A">
        <w:rPr>
          <w:rFonts w:asciiTheme="majorBidi" w:hAnsiTheme="majorBidi" w:cstheme="majorBidi"/>
          <w:color w:val="000000" w:themeColor="text1"/>
        </w:rPr>
        <w:t>there</w:t>
      </w:r>
      <w:r w:rsidRPr="002E504A">
        <w:rPr>
          <w:rFonts w:asciiTheme="majorBidi" w:hAnsiTheme="majorBidi" w:cstheme="majorBidi"/>
          <w:color w:val="000000" w:themeColor="text1"/>
        </w:rPr>
        <w:t xml:space="preserve"> as adults. They may know that women should be teachers or nurses, and men should be pilots or engineers. Hurlock claimed that girls are influenced by parents and teachers in the acceptance of roles through the type of task and assignment given to them in school and at home. Rheingold and Cook asserted that girls are more likely to be given playthings of the mother’s role such as dolls and dishes, while boys are likely to be given toys that represent the world of work-trucks, tools and building materials. Thus, </w:t>
      </w:r>
      <w:r w:rsidRPr="002E504A">
        <w:rPr>
          <w:rFonts w:asciiTheme="majorBidi" w:hAnsiTheme="majorBidi" w:cstheme="majorBidi"/>
          <w:color w:val="000000" w:themeColor="text1"/>
        </w:rPr>
        <w:lastRenderedPageBreak/>
        <w:t xml:space="preserve">Rosenfeld observed that boys excel in those skill in which they excel because of the advantages of masculine toys they have been used to, while girls excel in verbal activities as a result of the </w:t>
      </w:r>
      <w:r w:rsidR="007D6FFB" w:rsidRPr="002E504A">
        <w:rPr>
          <w:rFonts w:asciiTheme="majorBidi" w:hAnsiTheme="majorBidi" w:cstheme="majorBidi"/>
          <w:color w:val="000000" w:themeColor="text1"/>
        </w:rPr>
        <w:t>interaction,</w:t>
      </w:r>
      <w:r w:rsidRPr="002E504A">
        <w:rPr>
          <w:rFonts w:asciiTheme="majorBidi" w:hAnsiTheme="majorBidi" w:cstheme="majorBidi"/>
          <w:color w:val="000000" w:themeColor="text1"/>
        </w:rPr>
        <w:t xml:space="preserve"> they have with their mother during works at household tasks. Kohlberg went further to say that children usually perceive males as strong and females as weak and incompetent.</w:t>
      </w:r>
    </w:p>
    <w:p w14:paraId="3ABABA3D" w14:textId="77777777" w:rsidR="00EE080C" w:rsidRPr="002E504A" w:rsidRDefault="00EE080C" w:rsidP="00EE080C">
      <w:pPr>
        <w:pStyle w:val="BodyText"/>
        <w:jc w:val="both"/>
        <w:rPr>
          <w:rFonts w:asciiTheme="majorBidi" w:hAnsiTheme="majorBidi" w:cstheme="majorBidi"/>
          <w:b/>
          <w:bCs/>
          <w:color w:val="000000" w:themeColor="text1"/>
        </w:rPr>
      </w:pPr>
    </w:p>
    <w:p w14:paraId="28877AA5" w14:textId="3DB2BDE8" w:rsidR="00EE080C" w:rsidRDefault="00EE080C" w:rsidP="00EE080C">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rPr>
        <w:t>Studies on Gender Perception</w:t>
      </w:r>
      <w:r w:rsidRPr="002E504A">
        <w:rPr>
          <w:rFonts w:asciiTheme="majorBidi" w:hAnsiTheme="majorBidi" w:cstheme="majorBidi"/>
          <w:color w:val="000000" w:themeColor="text1"/>
        </w:rPr>
        <w:t xml:space="preserve"> </w:t>
      </w:r>
    </w:p>
    <w:p w14:paraId="0D2C4207" w14:textId="77777777" w:rsidR="00622C4B" w:rsidRPr="002E504A" w:rsidRDefault="00622C4B" w:rsidP="00EE080C">
      <w:pPr>
        <w:pStyle w:val="BodyText"/>
        <w:jc w:val="both"/>
        <w:rPr>
          <w:rFonts w:asciiTheme="majorBidi" w:hAnsiTheme="majorBidi" w:cstheme="majorBidi"/>
          <w:color w:val="000000" w:themeColor="text1"/>
        </w:rPr>
      </w:pPr>
    </w:p>
    <w:p w14:paraId="7078E687" w14:textId="26744554" w:rsidR="00EE080C" w:rsidRPr="002E504A" w:rsidRDefault="00EE080C" w:rsidP="00EC739A">
      <w:pPr>
        <w:pStyle w:val="BodyText"/>
        <w:ind w:firstLine="720"/>
        <w:jc w:val="both"/>
        <w:rPr>
          <w:rFonts w:asciiTheme="majorBidi" w:hAnsiTheme="majorBidi" w:cstheme="majorBidi"/>
          <w:color w:val="000000" w:themeColor="text1"/>
        </w:rPr>
      </w:pPr>
      <w:r w:rsidRPr="002E504A">
        <w:rPr>
          <w:rFonts w:asciiTheme="majorBidi" w:hAnsiTheme="majorBidi" w:cstheme="majorBidi"/>
          <w:color w:val="000000" w:themeColor="text1"/>
        </w:rPr>
        <w:t>Sex roles are part of the wider variety of social roles or organized patterns of behavior we acquire because they allow us to act competently in the world. (</w:t>
      </w:r>
      <w:proofErr w:type="spellStart"/>
      <w:r w:rsidRPr="002E504A">
        <w:rPr>
          <w:rFonts w:asciiTheme="majorBidi" w:hAnsiTheme="majorBidi" w:cstheme="majorBidi"/>
          <w:color w:val="000000" w:themeColor="text1"/>
        </w:rPr>
        <w:t>Condry</w:t>
      </w:r>
      <w:proofErr w:type="spellEnd"/>
      <w:r w:rsidRPr="002E504A">
        <w:rPr>
          <w:rFonts w:asciiTheme="majorBidi" w:hAnsiTheme="majorBidi" w:cstheme="majorBidi"/>
          <w:color w:val="000000" w:themeColor="text1"/>
        </w:rPr>
        <w:t xml:space="preserve">). Children are said to become aware of gender as a category by the end of the second year of life. They can say categorically if they are males or females (Maccoby &amp; Jacklin). By the age of three, children are also said to have established stereotypical patterns of toy and play activities. According to </w:t>
      </w:r>
      <w:proofErr w:type="spellStart"/>
      <w:r w:rsidRPr="002E504A">
        <w:rPr>
          <w:rFonts w:asciiTheme="majorBidi" w:hAnsiTheme="majorBidi" w:cstheme="majorBidi"/>
          <w:color w:val="000000" w:themeColor="text1"/>
        </w:rPr>
        <w:t>Condry</w:t>
      </w:r>
      <w:proofErr w:type="spellEnd"/>
      <w:r w:rsidRPr="002E504A">
        <w:rPr>
          <w:rFonts w:asciiTheme="majorBidi" w:hAnsiTheme="majorBidi" w:cstheme="majorBidi"/>
          <w:color w:val="000000" w:themeColor="text1"/>
        </w:rPr>
        <w:t xml:space="preserve">, a child first </w:t>
      </w:r>
      <w:proofErr w:type="gramStart"/>
      <w:r w:rsidRPr="002E504A">
        <w:rPr>
          <w:rFonts w:asciiTheme="majorBidi" w:hAnsiTheme="majorBidi" w:cstheme="majorBidi"/>
          <w:color w:val="000000" w:themeColor="text1"/>
        </w:rPr>
        <w:t>learn</w:t>
      </w:r>
      <w:proofErr w:type="gramEnd"/>
      <w:r w:rsidRPr="002E504A">
        <w:rPr>
          <w:rFonts w:asciiTheme="majorBidi" w:hAnsiTheme="majorBidi" w:cstheme="majorBidi"/>
          <w:color w:val="000000" w:themeColor="text1"/>
        </w:rPr>
        <w:t xml:space="preserve"> to distinguish between “mommies” and “daddies”. Then, he uses these categories of man-woman, boy-girls, to reflect the basic gender difference.</w:t>
      </w:r>
    </w:p>
    <w:p w14:paraId="7D398BB8" w14:textId="77777777" w:rsidR="00EE080C" w:rsidRDefault="00EE080C" w:rsidP="00EE080C">
      <w:pPr>
        <w:pStyle w:val="BodyText"/>
        <w:jc w:val="both"/>
        <w:rPr>
          <w:rFonts w:asciiTheme="majorBidi" w:hAnsiTheme="majorBidi" w:cstheme="majorBidi"/>
          <w:color w:val="000000" w:themeColor="text1"/>
        </w:rPr>
      </w:pPr>
    </w:p>
    <w:p w14:paraId="6930BA08" w14:textId="1A52C6D7" w:rsidR="00EE080C" w:rsidRDefault="00EE080C" w:rsidP="00EC739A">
      <w:pPr>
        <w:pStyle w:val="BodyText"/>
        <w:ind w:firstLine="720"/>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Rosch in </w:t>
      </w:r>
      <w:proofErr w:type="spellStart"/>
      <w:r w:rsidRPr="002E504A">
        <w:rPr>
          <w:rFonts w:asciiTheme="majorBidi" w:hAnsiTheme="majorBidi" w:cstheme="majorBidi"/>
          <w:color w:val="000000" w:themeColor="text1"/>
        </w:rPr>
        <w:t>Mowaiye</w:t>
      </w:r>
      <w:proofErr w:type="spellEnd"/>
      <w:r w:rsidRPr="002E504A">
        <w:rPr>
          <w:rFonts w:asciiTheme="majorBidi" w:hAnsiTheme="majorBidi" w:cstheme="majorBidi"/>
          <w:color w:val="000000" w:themeColor="text1"/>
        </w:rPr>
        <w:t xml:space="preserve"> suggested that </w:t>
      </w:r>
      <w:proofErr w:type="gramStart"/>
      <w:r w:rsidRPr="002E504A">
        <w:rPr>
          <w:rFonts w:asciiTheme="majorBidi" w:hAnsiTheme="majorBidi" w:cstheme="majorBidi"/>
          <w:color w:val="000000" w:themeColor="text1"/>
        </w:rPr>
        <w:t>children</w:t>
      </w:r>
      <w:proofErr w:type="gramEnd"/>
      <w:r w:rsidRPr="002E504A">
        <w:rPr>
          <w:rFonts w:asciiTheme="majorBidi" w:hAnsiTheme="majorBidi" w:cstheme="majorBidi"/>
          <w:color w:val="000000" w:themeColor="text1"/>
        </w:rPr>
        <w:t xml:space="preserve"> categories of things and objectives are mutually exclusive and tend to be of the “all or nothing” type. Social roles are said to be therefore perceived in like manner “all judges are men and all nurses are women” (Constantinople). Thus, if one is to go by </w:t>
      </w:r>
      <w:proofErr w:type="spellStart"/>
      <w:r w:rsidRPr="002E504A">
        <w:rPr>
          <w:rFonts w:asciiTheme="majorBidi" w:hAnsiTheme="majorBidi" w:cstheme="majorBidi"/>
          <w:color w:val="000000" w:themeColor="text1"/>
        </w:rPr>
        <w:t>Kolberg’s</w:t>
      </w:r>
      <w:proofErr w:type="spellEnd"/>
      <w:r w:rsidRPr="002E504A">
        <w:rPr>
          <w:rFonts w:asciiTheme="majorBidi" w:hAnsiTheme="majorBidi" w:cstheme="majorBidi"/>
          <w:color w:val="000000" w:themeColor="text1"/>
        </w:rPr>
        <w:t xml:space="preserve"> postulation, if a child is female then she will believe that she cannot be a judge, even if she wants to, because she is not of the correct gender.</w:t>
      </w:r>
      <w:r>
        <w:rPr>
          <w:rFonts w:asciiTheme="majorBidi" w:hAnsiTheme="majorBidi" w:cstheme="majorBidi"/>
          <w:color w:val="000000" w:themeColor="text1"/>
        </w:rPr>
        <w:t xml:space="preserve"> </w:t>
      </w:r>
      <w:r w:rsidRPr="002E504A">
        <w:rPr>
          <w:rFonts w:asciiTheme="majorBidi" w:hAnsiTheme="majorBidi" w:cstheme="majorBidi"/>
          <w:color w:val="000000" w:themeColor="text1"/>
        </w:rPr>
        <w:t>The years of middle childhood are devoted to acquiring the skills, attitude and values appropriate to establishing a social identity; gender inclusive. They do so by orienting more to one sex than the other. By the age of 6 – 12, children are believed to become more flexible in behavior, though boys still stick to masculine things, but girls do not increase their preference for feminine activities, rather they prefer masculine activities.</w:t>
      </w:r>
    </w:p>
    <w:p w14:paraId="07C71B8F" w14:textId="77777777" w:rsidR="00EE080C" w:rsidRPr="002E504A" w:rsidRDefault="00EE080C" w:rsidP="00EE080C">
      <w:pPr>
        <w:pStyle w:val="BodyText"/>
        <w:jc w:val="both"/>
        <w:rPr>
          <w:rFonts w:asciiTheme="majorBidi" w:hAnsiTheme="majorBidi" w:cstheme="majorBidi"/>
          <w:color w:val="000000" w:themeColor="text1"/>
        </w:rPr>
      </w:pPr>
    </w:p>
    <w:p w14:paraId="0D5DC1D1" w14:textId="2655524C" w:rsidR="00EE080C" w:rsidRDefault="00EE080C" w:rsidP="00EC739A">
      <w:pPr>
        <w:pStyle w:val="BodyText"/>
        <w:ind w:firstLine="720"/>
        <w:jc w:val="both"/>
        <w:rPr>
          <w:rFonts w:asciiTheme="majorBidi" w:hAnsiTheme="majorBidi" w:cstheme="majorBidi"/>
          <w:color w:val="000000" w:themeColor="text1"/>
        </w:rPr>
      </w:pPr>
      <w:proofErr w:type="spellStart"/>
      <w:r w:rsidRPr="002E504A">
        <w:rPr>
          <w:rFonts w:asciiTheme="majorBidi" w:hAnsiTheme="majorBidi" w:cstheme="majorBidi"/>
          <w:color w:val="000000" w:themeColor="text1"/>
        </w:rPr>
        <w:t>Anenshenel</w:t>
      </w:r>
      <w:proofErr w:type="spellEnd"/>
      <w:r w:rsidRPr="002E504A">
        <w:rPr>
          <w:rFonts w:asciiTheme="majorBidi" w:hAnsiTheme="majorBidi" w:cstheme="majorBidi"/>
          <w:color w:val="000000" w:themeColor="text1"/>
        </w:rPr>
        <w:t xml:space="preserve"> and Rosen opined that adolescents’ expectations are antecedents to their attainments as adults. It is equally true to say that children’s expectations are antecedents to their adolescents. Children’s expectations of what is given for females will affect the academic, social and occupational expectations of female children, while for the males, it will affect their expectation of themselves and their perception of females in their lives. </w:t>
      </w:r>
      <w:proofErr w:type="spellStart"/>
      <w:r w:rsidRPr="002E504A">
        <w:rPr>
          <w:rFonts w:asciiTheme="majorBidi" w:hAnsiTheme="majorBidi" w:cstheme="majorBidi"/>
          <w:color w:val="000000" w:themeColor="text1"/>
        </w:rPr>
        <w:t>Anensheshel</w:t>
      </w:r>
      <w:proofErr w:type="spellEnd"/>
      <w:r w:rsidRPr="002E504A">
        <w:rPr>
          <w:rFonts w:asciiTheme="majorBidi" w:hAnsiTheme="majorBidi" w:cstheme="majorBidi"/>
          <w:color w:val="000000" w:themeColor="text1"/>
        </w:rPr>
        <w:t xml:space="preserve"> and Rosen reported that many adolescents see the sexes in stereotyped ways and believe that women and men should </w:t>
      </w:r>
      <w:r w:rsidRPr="002E504A">
        <w:rPr>
          <w:rFonts w:asciiTheme="majorBidi" w:hAnsiTheme="majorBidi" w:cstheme="majorBidi"/>
          <w:color w:val="000000" w:themeColor="text1"/>
        </w:rPr>
        <w:lastRenderedPageBreak/>
        <w:t xml:space="preserve">occupy different domestic and occupational roles. They believe that men’s and women’s work should be different. Kuhn, Nash and </w:t>
      </w:r>
      <w:proofErr w:type="spellStart"/>
      <w:r w:rsidRPr="002E504A">
        <w:rPr>
          <w:rFonts w:asciiTheme="majorBidi" w:hAnsiTheme="majorBidi" w:cstheme="majorBidi"/>
          <w:color w:val="000000" w:themeColor="text1"/>
        </w:rPr>
        <w:t>Brucken</w:t>
      </w:r>
      <w:proofErr w:type="spellEnd"/>
      <w:r w:rsidRPr="002E504A">
        <w:rPr>
          <w:rFonts w:asciiTheme="majorBidi" w:hAnsiTheme="majorBidi" w:cstheme="majorBidi"/>
          <w:color w:val="000000" w:themeColor="text1"/>
        </w:rPr>
        <w:t xml:space="preserve"> in </w:t>
      </w:r>
      <w:proofErr w:type="spellStart"/>
      <w:proofErr w:type="gramStart"/>
      <w:r w:rsidRPr="002E504A">
        <w:rPr>
          <w:rFonts w:asciiTheme="majorBidi" w:hAnsiTheme="majorBidi" w:cstheme="majorBidi"/>
          <w:color w:val="000000" w:themeColor="text1"/>
        </w:rPr>
        <w:t>Mowaiye</w:t>
      </w:r>
      <w:proofErr w:type="spellEnd"/>
      <w:r w:rsidRPr="002E504A">
        <w:rPr>
          <w:rFonts w:asciiTheme="majorBidi" w:hAnsiTheme="majorBidi" w:cstheme="majorBidi"/>
          <w:color w:val="000000" w:themeColor="text1"/>
        </w:rPr>
        <w:t xml:space="preserve">  tested</w:t>
      </w:r>
      <w:proofErr w:type="gramEnd"/>
      <w:r w:rsidRPr="002E504A">
        <w:rPr>
          <w:rFonts w:asciiTheme="majorBidi" w:hAnsiTheme="majorBidi" w:cstheme="majorBidi"/>
          <w:color w:val="000000" w:themeColor="text1"/>
        </w:rPr>
        <w:t xml:space="preserve">-three year </w:t>
      </w:r>
      <w:proofErr w:type="spellStart"/>
      <w:r w:rsidRPr="002E504A">
        <w:rPr>
          <w:rFonts w:asciiTheme="majorBidi" w:hAnsiTheme="majorBidi" w:cstheme="majorBidi"/>
          <w:color w:val="000000" w:themeColor="text1"/>
        </w:rPr>
        <w:t>olds</w:t>
      </w:r>
      <w:proofErr w:type="spellEnd"/>
      <w:r w:rsidRPr="002E504A">
        <w:rPr>
          <w:rFonts w:asciiTheme="majorBidi" w:hAnsiTheme="majorBidi" w:cstheme="majorBidi"/>
          <w:color w:val="000000" w:themeColor="text1"/>
        </w:rPr>
        <w:t xml:space="preserve"> on both sex stereotyping and gender understanding. They also measured sex stereotyping by showing the child two dolls and asking which doll would do or say certain thing </w:t>
      </w:r>
      <w:proofErr w:type="gramStart"/>
      <w:r w:rsidRPr="002E504A">
        <w:rPr>
          <w:rFonts w:asciiTheme="majorBidi" w:hAnsiTheme="majorBidi" w:cstheme="majorBidi"/>
          <w:color w:val="000000" w:themeColor="text1"/>
        </w:rPr>
        <w:t>e.g.</w:t>
      </w:r>
      <w:proofErr w:type="gramEnd"/>
      <w:r w:rsidRPr="002E504A">
        <w:rPr>
          <w:rFonts w:asciiTheme="majorBidi" w:hAnsiTheme="majorBidi" w:cstheme="majorBidi"/>
          <w:color w:val="000000" w:themeColor="text1"/>
        </w:rPr>
        <w:t xml:space="preserve"> cook the dinner, play ball etc. they found a strong relationship and a high correlation between their measure of gender understanding and sex stereotyping.</w:t>
      </w:r>
    </w:p>
    <w:p w14:paraId="44E90B93" w14:textId="77777777" w:rsidR="00EE080C" w:rsidRPr="002E504A" w:rsidRDefault="00EE080C" w:rsidP="00EE080C">
      <w:pPr>
        <w:pStyle w:val="BodyText"/>
        <w:jc w:val="both"/>
        <w:rPr>
          <w:rFonts w:asciiTheme="majorBidi" w:hAnsiTheme="majorBidi" w:cstheme="majorBidi"/>
          <w:color w:val="000000" w:themeColor="text1"/>
        </w:rPr>
      </w:pPr>
    </w:p>
    <w:p w14:paraId="60E11A88" w14:textId="3242E5BB" w:rsidR="00EE080C" w:rsidRDefault="00EE080C" w:rsidP="00EC739A">
      <w:pPr>
        <w:pStyle w:val="BodyText"/>
        <w:ind w:firstLine="360"/>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Various studies have also been conducted on gender stereo type among children. One of such mentioned by </w:t>
      </w:r>
      <w:proofErr w:type="spellStart"/>
      <w:r w:rsidRPr="002E504A">
        <w:rPr>
          <w:rFonts w:asciiTheme="majorBidi" w:hAnsiTheme="majorBidi" w:cstheme="majorBidi"/>
          <w:color w:val="000000" w:themeColor="text1"/>
        </w:rPr>
        <w:t>Mowaiye-Fagbemi</w:t>
      </w:r>
      <w:proofErr w:type="spellEnd"/>
      <w:r w:rsidRPr="002E504A">
        <w:rPr>
          <w:rFonts w:asciiTheme="majorBidi" w:hAnsiTheme="majorBidi" w:cstheme="majorBidi"/>
          <w:color w:val="000000" w:themeColor="text1"/>
        </w:rPr>
        <w:t xml:space="preserve"> is that of </w:t>
      </w:r>
      <w:proofErr w:type="spellStart"/>
      <w:r w:rsidRPr="002E504A">
        <w:rPr>
          <w:rFonts w:asciiTheme="majorBidi" w:hAnsiTheme="majorBidi" w:cstheme="majorBidi"/>
          <w:color w:val="000000" w:themeColor="text1"/>
        </w:rPr>
        <w:t>slaby</w:t>
      </w:r>
      <w:proofErr w:type="spellEnd"/>
      <w:r w:rsidRPr="002E504A">
        <w:rPr>
          <w:rFonts w:asciiTheme="majorBidi" w:hAnsiTheme="majorBidi" w:cstheme="majorBidi"/>
          <w:color w:val="000000" w:themeColor="text1"/>
        </w:rPr>
        <w:t xml:space="preserve"> – Frey</w:t>
      </w:r>
      <w:r w:rsidR="00062464">
        <w:rPr>
          <w:rFonts w:asciiTheme="majorBidi" w:hAnsiTheme="majorBidi" w:cstheme="majorBidi"/>
          <w:color w:val="000000" w:themeColor="text1"/>
        </w:rPr>
        <w:t xml:space="preserve">. </w:t>
      </w:r>
      <w:r w:rsidRPr="002E504A">
        <w:rPr>
          <w:rFonts w:asciiTheme="majorBidi" w:hAnsiTheme="majorBidi" w:cstheme="majorBidi"/>
          <w:color w:val="000000" w:themeColor="text1"/>
        </w:rPr>
        <w:t>Questions children were asked included the following:</w:t>
      </w:r>
    </w:p>
    <w:p w14:paraId="6B0FA11B" w14:textId="77777777" w:rsidR="00062464" w:rsidRPr="002E504A" w:rsidRDefault="00062464" w:rsidP="00EC739A">
      <w:pPr>
        <w:pStyle w:val="BodyText"/>
        <w:ind w:firstLine="360"/>
        <w:jc w:val="both"/>
        <w:rPr>
          <w:rFonts w:asciiTheme="majorBidi" w:hAnsiTheme="majorBidi" w:cstheme="majorBidi"/>
          <w:color w:val="000000" w:themeColor="text1"/>
        </w:rPr>
      </w:pPr>
    </w:p>
    <w:p w14:paraId="36C3C8AB" w14:textId="77777777" w:rsidR="00EE080C" w:rsidRPr="002E504A" w:rsidRDefault="00EE080C" w:rsidP="00EE080C">
      <w:pPr>
        <w:pStyle w:val="BodyText"/>
        <w:tabs>
          <w:tab w:val="left" w:pos="720"/>
        </w:tabs>
        <w:ind w:left="540" w:hanging="180"/>
        <w:jc w:val="both"/>
        <w:rPr>
          <w:rFonts w:asciiTheme="majorBidi" w:hAnsiTheme="majorBidi" w:cstheme="majorBidi"/>
          <w:color w:val="000000" w:themeColor="text1"/>
        </w:rPr>
      </w:pPr>
      <w:r w:rsidRPr="002E504A">
        <w:rPr>
          <w:rFonts w:asciiTheme="majorBidi" w:hAnsiTheme="majorBidi" w:cstheme="majorBidi"/>
          <w:color w:val="000000" w:themeColor="text1"/>
        </w:rPr>
        <w:t>•</w:t>
      </w:r>
      <w:r w:rsidRPr="002E504A">
        <w:rPr>
          <w:rFonts w:asciiTheme="majorBidi" w:hAnsiTheme="majorBidi" w:cstheme="majorBidi"/>
          <w:color w:val="000000" w:themeColor="text1"/>
        </w:rPr>
        <w:tab/>
        <w:t>If you wore (opposite – sex) clothes, would you be a girl or a boy?</w:t>
      </w:r>
    </w:p>
    <w:p w14:paraId="0FF62C3B" w14:textId="77777777" w:rsidR="00EE080C" w:rsidRPr="002E504A" w:rsidRDefault="00EE080C" w:rsidP="00EE080C">
      <w:pPr>
        <w:pStyle w:val="BodyText"/>
        <w:tabs>
          <w:tab w:val="left" w:pos="720"/>
        </w:tabs>
        <w:ind w:left="540" w:hanging="180"/>
        <w:jc w:val="both"/>
        <w:rPr>
          <w:rFonts w:asciiTheme="majorBidi" w:hAnsiTheme="majorBidi" w:cstheme="majorBidi"/>
          <w:color w:val="000000" w:themeColor="text1"/>
        </w:rPr>
      </w:pPr>
      <w:r w:rsidRPr="002E504A">
        <w:rPr>
          <w:rFonts w:asciiTheme="majorBidi" w:hAnsiTheme="majorBidi" w:cstheme="majorBidi"/>
          <w:color w:val="000000" w:themeColor="text1"/>
        </w:rPr>
        <w:t>•</w:t>
      </w:r>
      <w:r w:rsidRPr="002E504A">
        <w:rPr>
          <w:rFonts w:asciiTheme="majorBidi" w:hAnsiTheme="majorBidi" w:cstheme="majorBidi"/>
          <w:color w:val="000000" w:themeColor="text1"/>
        </w:rPr>
        <w:tab/>
        <w:t>If you played (opposite – sex) games, would you be girl or a boy?</w:t>
      </w:r>
    </w:p>
    <w:p w14:paraId="720B7A52" w14:textId="77777777" w:rsidR="00EE080C" w:rsidRPr="002E504A" w:rsidRDefault="00EE080C" w:rsidP="00EE080C">
      <w:pPr>
        <w:pStyle w:val="BodyText"/>
        <w:tabs>
          <w:tab w:val="left" w:pos="720"/>
        </w:tabs>
        <w:ind w:left="540" w:hanging="180"/>
        <w:jc w:val="both"/>
        <w:rPr>
          <w:rFonts w:asciiTheme="majorBidi" w:hAnsiTheme="majorBidi" w:cstheme="majorBidi"/>
          <w:color w:val="000000" w:themeColor="text1"/>
        </w:rPr>
      </w:pPr>
      <w:r w:rsidRPr="002E504A">
        <w:rPr>
          <w:rFonts w:asciiTheme="majorBidi" w:hAnsiTheme="majorBidi" w:cstheme="majorBidi"/>
          <w:color w:val="000000" w:themeColor="text1"/>
        </w:rPr>
        <w:t>•</w:t>
      </w:r>
      <w:r w:rsidRPr="002E504A">
        <w:rPr>
          <w:rFonts w:asciiTheme="majorBidi" w:hAnsiTheme="majorBidi" w:cstheme="majorBidi"/>
          <w:color w:val="000000" w:themeColor="text1"/>
        </w:rPr>
        <w:tab/>
        <w:t>Could you be a (opposite – sex) if you wanted to be?</w:t>
      </w:r>
    </w:p>
    <w:p w14:paraId="3B6BB77B" w14:textId="77777777" w:rsidR="00EE080C" w:rsidRDefault="00EE080C" w:rsidP="00EE080C">
      <w:pPr>
        <w:pStyle w:val="BodyText"/>
        <w:jc w:val="both"/>
        <w:rPr>
          <w:rFonts w:asciiTheme="majorBidi" w:hAnsiTheme="majorBidi" w:cstheme="majorBidi"/>
          <w:color w:val="000000" w:themeColor="text1"/>
        </w:rPr>
      </w:pPr>
    </w:p>
    <w:p w14:paraId="3D60800B" w14:textId="3EFC2A5E" w:rsidR="00EE080C" w:rsidRPr="002E504A" w:rsidRDefault="00EE080C" w:rsidP="00EC739A">
      <w:pPr>
        <w:pStyle w:val="BodyText"/>
        <w:ind w:firstLine="360"/>
        <w:jc w:val="both"/>
        <w:rPr>
          <w:rFonts w:asciiTheme="majorBidi" w:hAnsiTheme="majorBidi" w:cstheme="majorBidi"/>
          <w:color w:val="000000" w:themeColor="text1"/>
        </w:rPr>
      </w:pPr>
      <w:proofErr w:type="spellStart"/>
      <w:r w:rsidRPr="002E504A">
        <w:rPr>
          <w:rFonts w:asciiTheme="majorBidi" w:hAnsiTheme="majorBidi" w:cstheme="majorBidi"/>
          <w:color w:val="000000" w:themeColor="text1"/>
        </w:rPr>
        <w:t>Bem</w:t>
      </w:r>
      <w:proofErr w:type="spellEnd"/>
      <w:r w:rsidRPr="002E504A">
        <w:rPr>
          <w:rFonts w:asciiTheme="majorBidi" w:hAnsiTheme="majorBidi" w:cstheme="majorBidi"/>
          <w:color w:val="000000" w:themeColor="text1"/>
        </w:rPr>
        <w:t xml:space="preserve"> picked holes in the above measurements and opined that it could be interpreted in many ways. She later used a toddler’s photography in the nude and the study sought to determine whether the child could correctly identify the same toddler’s sex when he or she was seen a moment later fully clothed in a gender inconsistent way and, then, in a gender consistent way. The result revealed that 40% of the three- four – and early five – year old children were able to conserve sex across perceptual transformations. As regards some occupational roles, children may vehemently hold on to some </w:t>
      </w:r>
      <w:r w:rsidR="00062464" w:rsidRPr="002E504A">
        <w:rPr>
          <w:rFonts w:asciiTheme="majorBidi" w:hAnsiTheme="majorBidi" w:cstheme="majorBidi"/>
          <w:color w:val="000000" w:themeColor="text1"/>
        </w:rPr>
        <w:t>viewpoints</w:t>
      </w:r>
      <w:r w:rsidRPr="002E504A">
        <w:rPr>
          <w:rFonts w:asciiTheme="majorBidi" w:hAnsiTheme="majorBidi" w:cstheme="majorBidi"/>
          <w:color w:val="000000" w:themeColor="text1"/>
        </w:rPr>
        <w:t xml:space="preserve"> like the fact that women are not doctors and that men cannot be nurses. As regards dolls, some may say that only girls play with dolls and that the situation cannot vice versa.</w:t>
      </w:r>
    </w:p>
    <w:p w14:paraId="187095DC" w14:textId="77777777" w:rsidR="00EE080C" w:rsidRDefault="00EE080C" w:rsidP="00EE080C">
      <w:pPr>
        <w:pStyle w:val="BodyText"/>
        <w:jc w:val="both"/>
        <w:rPr>
          <w:rFonts w:asciiTheme="majorBidi" w:hAnsiTheme="majorBidi" w:cstheme="majorBidi"/>
          <w:color w:val="000000" w:themeColor="text1"/>
        </w:rPr>
      </w:pPr>
    </w:p>
    <w:p w14:paraId="3A1D0156" w14:textId="4C76DAEE" w:rsidR="00EE080C" w:rsidRDefault="00EE080C" w:rsidP="00EC739A">
      <w:pPr>
        <w:pStyle w:val="BodyText"/>
        <w:ind w:firstLine="360"/>
        <w:jc w:val="both"/>
        <w:rPr>
          <w:rFonts w:asciiTheme="majorBidi" w:hAnsiTheme="majorBidi" w:cstheme="majorBidi"/>
          <w:color w:val="000000" w:themeColor="text1"/>
        </w:rPr>
      </w:pPr>
      <w:proofErr w:type="spellStart"/>
      <w:r w:rsidRPr="002E504A">
        <w:rPr>
          <w:rFonts w:asciiTheme="majorBidi" w:hAnsiTheme="majorBidi" w:cstheme="majorBidi"/>
          <w:color w:val="000000" w:themeColor="text1"/>
        </w:rPr>
        <w:t>Jongeward</w:t>
      </w:r>
      <w:proofErr w:type="spellEnd"/>
      <w:r w:rsidRPr="002E504A">
        <w:rPr>
          <w:rFonts w:asciiTheme="majorBidi" w:hAnsiTheme="majorBidi" w:cstheme="majorBidi"/>
          <w:color w:val="000000" w:themeColor="text1"/>
        </w:rPr>
        <w:t xml:space="preserve"> and Scott affirmed that messages children receive about themselves and their roles come from significant others in their lives. These messages may come in the form of values, expectations, limitations encouragement or discouragement. It is from these that</w:t>
      </w:r>
      <w:r>
        <w:rPr>
          <w:rFonts w:asciiTheme="majorBidi" w:hAnsiTheme="majorBidi" w:cstheme="majorBidi"/>
          <w:color w:val="000000" w:themeColor="text1"/>
        </w:rPr>
        <w:t xml:space="preserve"> </w:t>
      </w:r>
      <w:r w:rsidRPr="002E504A">
        <w:rPr>
          <w:rFonts w:asciiTheme="majorBidi" w:hAnsiTheme="majorBidi" w:cstheme="majorBidi"/>
          <w:color w:val="000000" w:themeColor="text1"/>
        </w:rPr>
        <w:t>children form their first inklings of how they are to live their lives as adults. They may know that women should be teachers or nurses, and men should be pilots or engineers. Kagan noted that young children may adamantly assert that women cannot be doctors or men don’t change diapers. Hurlock</w:t>
      </w:r>
      <w:r w:rsidR="00062464">
        <w:rPr>
          <w:rFonts w:asciiTheme="majorBidi" w:hAnsiTheme="majorBidi" w:cstheme="majorBidi"/>
          <w:color w:val="000000" w:themeColor="text1"/>
        </w:rPr>
        <w:t xml:space="preserve"> </w:t>
      </w:r>
      <w:r w:rsidRPr="002E504A">
        <w:rPr>
          <w:rFonts w:asciiTheme="majorBidi" w:hAnsiTheme="majorBidi" w:cstheme="majorBidi"/>
          <w:color w:val="000000" w:themeColor="text1"/>
        </w:rPr>
        <w:t xml:space="preserve">claimed that girls are influenced by parents and teachers in the acceptance of roles through the types of tasks and assignments given to them in school and at home. Rheingold and Cook asserted that girls are more likely to be given playthings of the mother’s role such as dolls and dishes, while boys are </w:t>
      </w:r>
      <w:r w:rsidRPr="002E504A">
        <w:rPr>
          <w:rFonts w:asciiTheme="majorBidi" w:hAnsiTheme="majorBidi" w:cstheme="majorBidi"/>
          <w:color w:val="000000" w:themeColor="text1"/>
        </w:rPr>
        <w:lastRenderedPageBreak/>
        <w:t xml:space="preserve">likely to be given toys that represent the world of work-trucks, tools and building materials. Thus, Rosenfeld observed that boys excel in those skills in which they excel because of the advantage of masculine toys they have been used to, while girls excel in verbal activities as a result of the </w:t>
      </w:r>
      <w:proofErr w:type="gramStart"/>
      <w:r w:rsidRPr="002E504A">
        <w:rPr>
          <w:rFonts w:asciiTheme="majorBidi" w:hAnsiTheme="majorBidi" w:cstheme="majorBidi"/>
          <w:color w:val="000000" w:themeColor="text1"/>
        </w:rPr>
        <w:t>interaction</w:t>
      </w:r>
      <w:proofErr w:type="gramEnd"/>
      <w:r w:rsidRPr="002E504A">
        <w:rPr>
          <w:rFonts w:asciiTheme="majorBidi" w:hAnsiTheme="majorBidi" w:cstheme="majorBidi"/>
          <w:color w:val="000000" w:themeColor="text1"/>
        </w:rPr>
        <w:t xml:space="preserve"> they have with their mother during works at household tasks. Kohlberg went further to say that children usually perceive males as strong and females as weak and incompetent. </w:t>
      </w:r>
    </w:p>
    <w:p w14:paraId="0A5C8D79" w14:textId="77777777" w:rsidR="00EE080C" w:rsidRPr="002E504A" w:rsidRDefault="00EE080C" w:rsidP="00EE080C">
      <w:pPr>
        <w:pStyle w:val="BodyText"/>
        <w:jc w:val="both"/>
        <w:rPr>
          <w:rFonts w:asciiTheme="majorBidi" w:hAnsiTheme="majorBidi" w:cstheme="majorBidi"/>
          <w:color w:val="000000" w:themeColor="text1"/>
        </w:rPr>
      </w:pPr>
    </w:p>
    <w:p w14:paraId="05C903D5" w14:textId="06B9A944" w:rsidR="00EE080C" w:rsidRPr="002E504A" w:rsidRDefault="00EE080C" w:rsidP="00EC739A">
      <w:pPr>
        <w:pStyle w:val="BodyText"/>
        <w:ind w:firstLine="360"/>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In a similar study carried out using University undergraduate students in Nigeria whose mean age stood at 18, </w:t>
      </w:r>
      <w:proofErr w:type="spellStart"/>
      <w:r w:rsidRPr="002E504A">
        <w:rPr>
          <w:rFonts w:asciiTheme="majorBidi" w:hAnsiTheme="majorBidi" w:cstheme="majorBidi"/>
          <w:color w:val="000000" w:themeColor="text1"/>
        </w:rPr>
        <w:t>Mowaiye-Fagbemi</w:t>
      </w:r>
      <w:proofErr w:type="spellEnd"/>
      <w:r w:rsidRPr="002E504A">
        <w:rPr>
          <w:rFonts w:asciiTheme="majorBidi" w:hAnsiTheme="majorBidi" w:cstheme="majorBidi"/>
          <w:color w:val="000000" w:themeColor="text1"/>
        </w:rPr>
        <w:t xml:space="preserve"> found out that even at this age, a typical adolescent orientation to gender stereotype was still maintained, for example even girls felt females have poor sense of judgement, and could not be courageous while majority of them felt that being dependent on others, is feminine.</w:t>
      </w:r>
    </w:p>
    <w:p w14:paraId="0BA4AFB7" w14:textId="77777777" w:rsidR="00EE080C" w:rsidRPr="002E504A" w:rsidRDefault="00EE080C" w:rsidP="00EE080C">
      <w:pPr>
        <w:pStyle w:val="BodyText"/>
        <w:jc w:val="both"/>
        <w:rPr>
          <w:rFonts w:asciiTheme="majorBidi" w:hAnsiTheme="majorBidi" w:cstheme="majorBidi"/>
          <w:color w:val="000000" w:themeColor="text1"/>
        </w:rPr>
      </w:pPr>
    </w:p>
    <w:p w14:paraId="47F5AED6" w14:textId="53B6F9F6" w:rsidR="00EE080C" w:rsidRDefault="00EE080C" w:rsidP="00EE080C">
      <w:pPr>
        <w:pStyle w:val="BodyText"/>
        <w:jc w:val="both"/>
        <w:rPr>
          <w:rFonts w:asciiTheme="majorBidi" w:hAnsiTheme="majorBidi" w:cstheme="majorBidi"/>
          <w:b/>
          <w:bCs/>
          <w:color w:val="000000" w:themeColor="text1"/>
        </w:rPr>
      </w:pPr>
      <w:r w:rsidRPr="002E504A">
        <w:rPr>
          <w:rFonts w:asciiTheme="majorBidi" w:hAnsiTheme="majorBidi" w:cstheme="majorBidi"/>
          <w:b/>
          <w:bCs/>
          <w:color w:val="000000" w:themeColor="text1"/>
        </w:rPr>
        <w:t xml:space="preserve">Gender Portrayals in Readings </w:t>
      </w:r>
    </w:p>
    <w:p w14:paraId="2DA03AAB" w14:textId="77777777" w:rsidR="005E5670" w:rsidRPr="002E504A" w:rsidRDefault="005E5670" w:rsidP="00EE080C">
      <w:pPr>
        <w:pStyle w:val="BodyText"/>
        <w:jc w:val="both"/>
        <w:rPr>
          <w:rFonts w:asciiTheme="majorBidi" w:hAnsiTheme="majorBidi" w:cstheme="majorBidi"/>
          <w:b/>
          <w:bCs/>
          <w:color w:val="000000" w:themeColor="text1"/>
        </w:rPr>
      </w:pPr>
    </w:p>
    <w:p w14:paraId="374119CA" w14:textId="1BAC1182" w:rsidR="00EE080C" w:rsidRPr="002E504A" w:rsidRDefault="00EE080C" w:rsidP="00EC739A">
      <w:pPr>
        <w:pStyle w:val="BodyText"/>
        <w:ind w:firstLine="720"/>
        <w:jc w:val="both"/>
        <w:rPr>
          <w:rFonts w:asciiTheme="majorBidi" w:hAnsiTheme="majorBidi" w:cstheme="majorBidi"/>
          <w:color w:val="000000" w:themeColor="text1"/>
        </w:rPr>
      </w:pPr>
      <w:r w:rsidRPr="002E504A">
        <w:rPr>
          <w:rFonts w:asciiTheme="majorBidi" w:hAnsiTheme="majorBidi" w:cstheme="majorBidi"/>
          <w:color w:val="000000" w:themeColor="text1"/>
        </w:rPr>
        <w:t>The influence of literature, be it novels, magazines, newspapers and other reading materials cannot but be emphasized, not only for adults, but even for young minds, and yet most researchers in the area of women studies and gender tend to overlook this aspect of influence on female psychology.</w:t>
      </w:r>
    </w:p>
    <w:p w14:paraId="6C861414" w14:textId="77777777" w:rsidR="00EE080C" w:rsidRDefault="00EE080C" w:rsidP="00EE080C">
      <w:pPr>
        <w:pStyle w:val="BodyText"/>
        <w:jc w:val="both"/>
        <w:rPr>
          <w:rFonts w:asciiTheme="majorBidi" w:hAnsiTheme="majorBidi" w:cstheme="majorBidi"/>
          <w:color w:val="000000" w:themeColor="text1"/>
        </w:rPr>
      </w:pPr>
    </w:p>
    <w:p w14:paraId="57873040" w14:textId="753596AD" w:rsidR="00EE080C" w:rsidRPr="002E504A" w:rsidRDefault="00EE080C" w:rsidP="00EC739A">
      <w:pPr>
        <w:pStyle w:val="BodyText"/>
        <w:ind w:firstLine="720"/>
        <w:jc w:val="both"/>
        <w:rPr>
          <w:rFonts w:asciiTheme="majorBidi" w:hAnsiTheme="majorBidi" w:cstheme="majorBidi"/>
          <w:color w:val="000000" w:themeColor="text1"/>
        </w:rPr>
      </w:pPr>
      <w:r w:rsidRPr="002E504A">
        <w:rPr>
          <w:rFonts w:asciiTheme="majorBidi" w:hAnsiTheme="majorBidi" w:cstheme="majorBidi"/>
          <w:color w:val="000000" w:themeColor="text1"/>
        </w:rPr>
        <w:t>Reading, is one of the past-time of young people. And leisure books which young people read has the potential of influencing them, apart from being source(s) of cultural information. It must be noted that young females can have inklings of how to live their lives from what they read in novels. If women are portrayed in stereotypical way(s) as; love objects, helpless, weak, wife and home-maker, to be seen but not to be heard, not to be successful in a career and not to be seen in achievement settings, then these are the images that the young female sees of herself. These could affect the self-image and self-orientations.</w:t>
      </w:r>
    </w:p>
    <w:p w14:paraId="5558677E" w14:textId="77777777" w:rsidR="00EE080C" w:rsidRDefault="00EE080C" w:rsidP="00EE080C">
      <w:pPr>
        <w:pStyle w:val="BodyText"/>
        <w:jc w:val="both"/>
        <w:rPr>
          <w:rFonts w:asciiTheme="majorBidi" w:hAnsiTheme="majorBidi" w:cstheme="majorBidi"/>
          <w:color w:val="000000" w:themeColor="text1"/>
        </w:rPr>
      </w:pPr>
    </w:p>
    <w:p w14:paraId="7852E73B" w14:textId="6790E61B" w:rsidR="00EE080C" w:rsidRDefault="00EE080C" w:rsidP="00EC739A">
      <w:pPr>
        <w:pStyle w:val="BodyText"/>
        <w:ind w:firstLine="720"/>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One leisure activity among young people is reading. Apart from television viewing, which people engage in during their leisure time, many have come to appreciate reading as a form of past-time. Books are sources of information about the society, and what holds within a society. Furthermore, assumptions inherent in readers series can influence young readers self-image and their future aspirations. It is therefore necessary to study what young people read and what they will find in what they read and the implications inherent there from. </w:t>
      </w:r>
    </w:p>
    <w:p w14:paraId="3CD8797E" w14:textId="77777777" w:rsidR="00EE080C" w:rsidRPr="002E504A" w:rsidRDefault="00EE080C" w:rsidP="00EE080C">
      <w:pPr>
        <w:pStyle w:val="BodyText"/>
        <w:jc w:val="both"/>
        <w:rPr>
          <w:rFonts w:asciiTheme="majorBidi" w:hAnsiTheme="majorBidi" w:cstheme="majorBidi"/>
          <w:color w:val="000000" w:themeColor="text1"/>
        </w:rPr>
      </w:pPr>
    </w:p>
    <w:p w14:paraId="1F7DB66D" w14:textId="7D18BC5A" w:rsidR="00EE080C" w:rsidRPr="002E504A" w:rsidRDefault="00EE080C" w:rsidP="00EC739A">
      <w:pPr>
        <w:pStyle w:val="BodyText"/>
        <w:ind w:firstLine="180"/>
        <w:jc w:val="both"/>
        <w:rPr>
          <w:rFonts w:asciiTheme="majorBidi" w:hAnsiTheme="majorBidi" w:cstheme="majorBidi"/>
          <w:color w:val="000000" w:themeColor="text1"/>
        </w:rPr>
      </w:pPr>
      <w:r w:rsidRPr="002E504A">
        <w:rPr>
          <w:rFonts w:asciiTheme="majorBidi" w:hAnsiTheme="majorBidi" w:cstheme="majorBidi"/>
          <w:color w:val="000000" w:themeColor="text1"/>
        </w:rPr>
        <w:t>In America, government and private publishing houses without exception, are said to portray women in traditional occupation. (Farmer and Backe</w:t>
      </w:r>
      <w:r w:rsidR="00062464">
        <w:rPr>
          <w:rFonts w:asciiTheme="majorBidi" w:hAnsiTheme="majorBidi" w:cstheme="majorBidi"/>
          <w:color w:val="000000" w:themeColor="text1"/>
        </w:rPr>
        <w:t>r</w:t>
      </w:r>
      <w:proofErr w:type="gramStart"/>
      <w:r w:rsidRPr="002E504A">
        <w:rPr>
          <w:rFonts w:asciiTheme="majorBidi" w:hAnsiTheme="majorBidi" w:cstheme="majorBidi"/>
          <w:color w:val="000000" w:themeColor="text1"/>
        </w:rPr>
        <w:t>).</w:t>
      </w:r>
      <w:proofErr w:type="spellStart"/>
      <w:r w:rsidRPr="002E504A">
        <w:rPr>
          <w:rFonts w:asciiTheme="majorBidi" w:hAnsiTheme="majorBidi" w:cstheme="majorBidi"/>
          <w:color w:val="000000" w:themeColor="text1"/>
        </w:rPr>
        <w:t>Trecker</w:t>
      </w:r>
      <w:proofErr w:type="spellEnd"/>
      <w:proofErr w:type="gramEnd"/>
      <w:r w:rsidRPr="002E504A">
        <w:rPr>
          <w:rFonts w:asciiTheme="majorBidi" w:hAnsiTheme="majorBidi" w:cstheme="majorBidi"/>
          <w:color w:val="000000" w:themeColor="text1"/>
        </w:rPr>
        <w:t xml:space="preserve"> in her review was of the opinion that as far as the typical literature for the young is concerned, humanity is “masculine”. She further noted that even the graphic design, topics chosen for consideration in the books and the literary style of the books emphasized what would be of interest to males. </w:t>
      </w:r>
      <w:proofErr w:type="spellStart"/>
      <w:r w:rsidRPr="002E504A">
        <w:rPr>
          <w:rFonts w:asciiTheme="majorBidi" w:hAnsiTheme="majorBidi" w:cstheme="majorBidi"/>
          <w:color w:val="000000" w:themeColor="text1"/>
        </w:rPr>
        <w:t>Trecker</w:t>
      </w:r>
      <w:proofErr w:type="spellEnd"/>
      <w:r w:rsidRPr="002E504A">
        <w:rPr>
          <w:rFonts w:asciiTheme="majorBidi" w:hAnsiTheme="majorBidi" w:cstheme="majorBidi"/>
          <w:color w:val="000000" w:themeColor="text1"/>
        </w:rPr>
        <w:t xml:space="preserve"> went further to cite the study of Josephine Minor to buttress her point. Minor in her report, had made the point in a related study that female mathematicians and scientists of note were ignored in mathematics textbooks. Women were said to be excluded from pictorial materials, and while illustrations portray boys in a variety of activities like gardening, buildings, sports and paintings, girls and women were confined to sewing, cooking and childcare. Also, the language of the texts </w:t>
      </w:r>
      <w:proofErr w:type="gramStart"/>
      <w:r w:rsidRPr="002E504A">
        <w:rPr>
          <w:rFonts w:asciiTheme="majorBidi" w:hAnsiTheme="majorBidi" w:cstheme="majorBidi"/>
          <w:color w:val="000000" w:themeColor="text1"/>
        </w:rPr>
        <w:t>were</w:t>
      </w:r>
      <w:proofErr w:type="gramEnd"/>
      <w:r w:rsidRPr="002E504A">
        <w:rPr>
          <w:rFonts w:asciiTheme="majorBidi" w:hAnsiTheme="majorBidi" w:cstheme="majorBidi"/>
          <w:color w:val="000000" w:themeColor="text1"/>
        </w:rPr>
        <w:t xml:space="preserve"> said to encourage females to pursue their traditional role(s) while things of interest about women were ignored. Such stereotypical portrayal of women in texts was also reported in another study by </w:t>
      </w:r>
      <w:proofErr w:type="spellStart"/>
      <w:r w:rsidRPr="002E504A">
        <w:rPr>
          <w:rFonts w:asciiTheme="majorBidi" w:hAnsiTheme="majorBidi" w:cstheme="majorBidi"/>
          <w:color w:val="000000" w:themeColor="text1"/>
        </w:rPr>
        <w:t>Saario</w:t>
      </w:r>
      <w:proofErr w:type="spellEnd"/>
      <w:r w:rsidRPr="002E504A">
        <w:rPr>
          <w:rFonts w:asciiTheme="majorBidi" w:hAnsiTheme="majorBidi" w:cstheme="majorBidi"/>
          <w:color w:val="000000" w:themeColor="text1"/>
        </w:rPr>
        <w:t>, Jacklin and Tittle</w:t>
      </w:r>
      <w:r w:rsidR="00062464">
        <w:rPr>
          <w:rFonts w:asciiTheme="majorBidi" w:hAnsiTheme="majorBidi" w:cstheme="majorBidi"/>
          <w:color w:val="000000" w:themeColor="text1"/>
        </w:rPr>
        <w:t xml:space="preserve">. </w:t>
      </w:r>
      <w:r w:rsidRPr="002E504A">
        <w:rPr>
          <w:rFonts w:asciiTheme="majorBidi" w:hAnsiTheme="majorBidi" w:cstheme="majorBidi"/>
          <w:color w:val="000000" w:themeColor="text1"/>
        </w:rPr>
        <w:t>An extensive exploratory study on sex role stereotyping, in 134 readers series, from 14 widely used publishers also in the United States of America, revealed the following findings among others:</w:t>
      </w:r>
    </w:p>
    <w:p w14:paraId="34CC2DF8" w14:textId="77777777" w:rsidR="00EE080C" w:rsidRPr="002E504A" w:rsidRDefault="00EE080C" w:rsidP="00C376BD">
      <w:pPr>
        <w:pStyle w:val="BodyText"/>
        <w:ind w:left="360" w:hanging="180"/>
        <w:jc w:val="both"/>
        <w:rPr>
          <w:rFonts w:asciiTheme="majorBidi" w:hAnsiTheme="majorBidi" w:cstheme="majorBidi"/>
          <w:color w:val="000000" w:themeColor="text1"/>
        </w:rPr>
      </w:pPr>
      <w:r w:rsidRPr="002E504A">
        <w:rPr>
          <w:rFonts w:asciiTheme="majorBidi" w:hAnsiTheme="majorBidi" w:cstheme="majorBidi"/>
          <w:color w:val="000000" w:themeColor="text1"/>
        </w:rPr>
        <w:t>•</w:t>
      </w:r>
      <w:r w:rsidRPr="002E504A">
        <w:rPr>
          <w:rFonts w:asciiTheme="majorBidi" w:hAnsiTheme="majorBidi" w:cstheme="majorBidi"/>
          <w:color w:val="000000" w:themeColor="text1"/>
        </w:rPr>
        <w:tab/>
        <w:t>boys and men dominated the readers series;</w:t>
      </w:r>
    </w:p>
    <w:p w14:paraId="180C49AE" w14:textId="77777777" w:rsidR="00EE080C" w:rsidRPr="002E504A" w:rsidRDefault="00EE080C" w:rsidP="00C376BD">
      <w:pPr>
        <w:pStyle w:val="BodyText"/>
        <w:ind w:left="360" w:hanging="180"/>
        <w:jc w:val="both"/>
        <w:rPr>
          <w:rFonts w:asciiTheme="majorBidi" w:hAnsiTheme="majorBidi" w:cstheme="majorBidi"/>
          <w:color w:val="000000" w:themeColor="text1"/>
        </w:rPr>
      </w:pPr>
      <w:r w:rsidRPr="002E504A">
        <w:rPr>
          <w:rFonts w:asciiTheme="majorBidi" w:hAnsiTheme="majorBidi" w:cstheme="majorBidi"/>
          <w:color w:val="000000" w:themeColor="text1"/>
        </w:rPr>
        <w:t>•</w:t>
      </w:r>
      <w:r w:rsidRPr="002E504A">
        <w:rPr>
          <w:rFonts w:asciiTheme="majorBidi" w:hAnsiTheme="majorBidi" w:cstheme="majorBidi"/>
          <w:color w:val="000000" w:themeColor="text1"/>
        </w:rPr>
        <w:tab/>
        <w:t>adult males were presented as job holders and fathers, while adult females were either job holders or mothers, but rarely both;</w:t>
      </w:r>
    </w:p>
    <w:p w14:paraId="2A734FBC" w14:textId="77777777" w:rsidR="00EE080C" w:rsidRPr="002E504A" w:rsidRDefault="00EE080C" w:rsidP="00C376BD">
      <w:pPr>
        <w:pStyle w:val="BodyText"/>
        <w:ind w:left="360" w:hanging="180"/>
        <w:jc w:val="both"/>
        <w:rPr>
          <w:rFonts w:asciiTheme="majorBidi" w:hAnsiTheme="majorBidi" w:cstheme="majorBidi"/>
          <w:color w:val="000000" w:themeColor="text1"/>
        </w:rPr>
      </w:pPr>
      <w:r w:rsidRPr="002E504A">
        <w:rPr>
          <w:rFonts w:asciiTheme="majorBidi" w:hAnsiTheme="majorBidi" w:cstheme="majorBidi"/>
          <w:color w:val="000000" w:themeColor="text1"/>
        </w:rPr>
        <w:t>•</w:t>
      </w:r>
      <w:r w:rsidRPr="002E504A">
        <w:rPr>
          <w:rFonts w:asciiTheme="majorBidi" w:hAnsiTheme="majorBidi" w:cstheme="majorBidi"/>
          <w:color w:val="000000" w:themeColor="text1"/>
        </w:rPr>
        <w:tab/>
        <w:t>when females did work in the series, it was more out of necessity, rather than of special skill or talent;</w:t>
      </w:r>
    </w:p>
    <w:p w14:paraId="24C6A9A1" w14:textId="77777777" w:rsidR="00EE080C" w:rsidRPr="002E504A" w:rsidRDefault="00EE080C" w:rsidP="00C376BD">
      <w:pPr>
        <w:pStyle w:val="BodyText"/>
        <w:ind w:left="360" w:hanging="180"/>
        <w:jc w:val="both"/>
        <w:rPr>
          <w:rFonts w:asciiTheme="majorBidi" w:hAnsiTheme="majorBidi" w:cstheme="majorBidi"/>
          <w:color w:val="000000" w:themeColor="text1"/>
        </w:rPr>
      </w:pPr>
      <w:r w:rsidRPr="002E504A">
        <w:rPr>
          <w:rFonts w:asciiTheme="majorBidi" w:hAnsiTheme="majorBidi" w:cstheme="majorBidi"/>
          <w:color w:val="000000" w:themeColor="text1"/>
        </w:rPr>
        <w:t>•</w:t>
      </w:r>
      <w:r w:rsidRPr="002E504A">
        <w:rPr>
          <w:rFonts w:asciiTheme="majorBidi" w:hAnsiTheme="majorBidi" w:cstheme="majorBidi"/>
          <w:color w:val="000000" w:themeColor="text1"/>
        </w:rPr>
        <w:tab/>
        <w:t>women working engaged in the stereotypical work roles like teaching, nursing and secretarial work;</w:t>
      </w:r>
    </w:p>
    <w:p w14:paraId="74664027" w14:textId="77777777" w:rsidR="00EE080C" w:rsidRPr="002E504A" w:rsidRDefault="00EE080C" w:rsidP="00C376BD">
      <w:pPr>
        <w:pStyle w:val="BodyText"/>
        <w:ind w:left="360" w:hanging="180"/>
        <w:jc w:val="both"/>
        <w:rPr>
          <w:rFonts w:asciiTheme="majorBidi" w:hAnsiTheme="majorBidi" w:cstheme="majorBidi"/>
          <w:color w:val="000000" w:themeColor="text1"/>
        </w:rPr>
      </w:pPr>
      <w:r w:rsidRPr="002E504A">
        <w:rPr>
          <w:rFonts w:asciiTheme="majorBidi" w:hAnsiTheme="majorBidi" w:cstheme="majorBidi"/>
          <w:color w:val="000000" w:themeColor="text1"/>
        </w:rPr>
        <w:t>•</w:t>
      </w:r>
      <w:r w:rsidRPr="002E504A">
        <w:rPr>
          <w:rFonts w:asciiTheme="majorBidi" w:hAnsiTheme="majorBidi" w:cstheme="majorBidi"/>
          <w:color w:val="000000" w:themeColor="text1"/>
        </w:rPr>
        <w:tab/>
        <w:t>girls were passive, helpless, unoriginal and lacking in curiosity in the series, while</w:t>
      </w:r>
    </w:p>
    <w:p w14:paraId="11B820FD" w14:textId="77777777" w:rsidR="00EE080C" w:rsidRPr="002E504A" w:rsidRDefault="00EE080C" w:rsidP="00C376BD">
      <w:pPr>
        <w:pStyle w:val="BodyText"/>
        <w:ind w:left="360" w:hanging="180"/>
        <w:jc w:val="both"/>
        <w:rPr>
          <w:rFonts w:asciiTheme="majorBidi" w:hAnsiTheme="majorBidi" w:cstheme="majorBidi"/>
          <w:color w:val="000000" w:themeColor="text1"/>
        </w:rPr>
      </w:pPr>
      <w:r w:rsidRPr="002E504A">
        <w:rPr>
          <w:rFonts w:asciiTheme="majorBidi" w:hAnsiTheme="majorBidi" w:cstheme="majorBidi"/>
          <w:color w:val="000000" w:themeColor="text1"/>
        </w:rPr>
        <w:t>•</w:t>
      </w:r>
      <w:r w:rsidRPr="002E504A">
        <w:rPr>
          <w:rFonts w:asciiTheme="majorBidi" w:hAnsiTheme="majorBidi" w:cstheme="majorBidi"/>
          <w:color w:val="000000" w:themeColor="text1"/>
        </w:rPr>
        <w:tab/>
        <w:t>boys were active, resourceful, adventurous, and creative.</w:t>
      </w:r>
    </w:p>
    <w:p w14:paraId="5FD65776" w14:textId="38FECC92" w:rsidR="00EE080C" w:rsidRPr="002E504A" w:rsidRDefault="00EE080C" w:rsidP="00C376BD">
      <w:pPr>
        <w:pStyle w:val="BodyText"/>
        <w:ind w:left="360" w:hanging="180"/>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Thus, it was conclusive from the study’s report that a young girl would have no role model as such in an achievement context. Moreover, the portrayal of women thus could limit the scope of what opportunities there are, available and possible, for a </w:t>
      </w:r>
      <w:proofErr w:type="gramStart"/>
      <w:r w:rsidRPr="002E504A">
        <w:rPr>
          <w:rFonts w:asciiTheme="majorBidi" w:hAnsiTheme="majorBidi" w:cstheme="majorBidi"/>
          <w:color w:val="000000" w:themeColor="text1"/>
        </w:rPr>
        <w:t>young women</w:t>
      </w:r>
      <w:proofErr w:type="gramEnd"/>
      <w:r w:rsidRPr="002E504A">
        <w:rPr>
          <w:rFonts w:asciiTheme="majorBidi" w:hAnsiTheme="majorBidi" w:cstheme="majorBidi"/>
          <w:color w:val="000000" w:themeColor="text1"/>
        </w:rPr>
        <w:t xml:space="preserve">, trying to find “her feet” in the world. In a similar study, Hearn (1978), studied the images of women in the leisure readings of young people. Twenty-six books were analyzed from those that were found to be what young people choose for their leisure reading. The selected books were approached thematically as </w:t>
      </w:r>
      <w:proofErr w:type="gramStart"/>
      <w:r w:rsidRPr="002E504A">
        <w:rPr>
          <w:rFonts w:asciiTheme="majorBidi" w:hAnsiTheme="majorBidi" w:cstheme="majorBidi"/>
          <w:color w:val="000000" w:themeColor="text1"/>
        </w:rPr>
        <w:t>follows:-</w:t>
      </w:r>
      <w:proofErr w:type="gramEnd"/>
    </w:p>
    <w:p w14:paraId="3CE623A2" w14:textId="77777777" w:rsidR="00EE080C" w:rsidRPr="002E504A" w:rsidRDefault="00EE080C" w:rsidP="00C376BD">
      <w:pPr>
        <w:pStyle w:val="BodyText"/>
        <w:ind w:left="360" w:hanging="180"/>
        <w:jc w:val="both"/>
        <w:rPr>
          <w:rFonts w:asciiTheme="majorBidi" w:hAnsiTheme="majorBidi" w:cstheme="majorBidi"/>
          <w:color w:val="000000" w:themeColor="text1"/>
        </w:rPr>
      </w:pPr>
      <w:r w:rsidRPr="002E504A">
        <w:rPr>
          <w:rFonts w:asciiTheme="majorBidi" w:hAnsiTheme="majorBidi" w:cstheme="majorBidi"/>
          <w:color w:val="000000" w:themeColor="text1"/>
        </w:rPr>
        <w:t>•</w:t>
      </w:r>
      <w:r w:rsidRPr="002E504A">
        <w:rPr>
          <w:rFonts w:asciiTheme="majorBidi" w:hAnsiTheme="majorBidi" w:cstheme="majorBidi"/>
          <w:color w:val="000000" w:themeColor="text1"/>
        </w:rPr>
        <w:tab/>
        <w:t>Chapter one-quests;</w:t>
      </w:r>
    </w:p>
    <w:p w14:paraId="63F1C88E" w14:textId="77777777" w:rsidR="00EE080C" w:rsidRPr="002E504A" w:rsidRDefault="00EE080C" w:rsidP="00C376BD">
      <w:pPr>
        <w:pStyle w:val="BodyText"/>
        <w:ind w:left="360" w:hanging="180"/>
        <w:jc w:val="both"/>
        <w:rPr>
          <w:rFonts w:asciiTheme="majorBidi" w:hAnsiTheme="majorBidi" w:cstheme="majorBidi"/>
          <w:color w:val="000000" w:themeColor="text1"/>
        </w:rPr>
      </w:pPr>
      <w:r w:rsidRPr="002E504A">
        <w:rPr>
          <w:rFonts w:asciiTheme="majorBidi" w:hAnsiTheme="majorBidi" w:cstheme="majorBidi"/>
          <w:color w:val="000000" w:themeColor="text1"/>
        </w:rPr>
        <w:lastRenderedPageBreak/>
        <w:t>•</w:t>
      </w:r>
      <w:r w:rsidRPr="002E504A">
        <w:rPr>
          <w:rFonts w:asciiTheme="majorBidi" w:hAnsiTheme="majorBidi" w:cstheme="majorBidi"/>
          <w:color w:val="000000" w:themeColor="text1"/>
        </w:rPr>
        <w:tab/>
        <w:t>Chapter two-crises;</w:t>
      </w:r>
    </w:p>
    <w:p w14:paraId="4DA7CD19" w14:textId="77777777" w:rsidR="00EE080C" w:rsidRPr="002E504A" w:rsidRDefault="00EE080C" w:rsidP="00C376BD">
      <w:pPr>
        <w:pStyle w:val="BodyText"/>
        <w:ind w:left="360" w:hanging="180"/>
        <w:jc w:val="both"/>
        <w:rPr>
          <w:rFonts w:asciiTheme="majorBidi" w:hAnsiTheme="majorBidi" w:cstheme="majorBidi"/>
          <w:color w:val="000000" w:themeColor="text1"/>
        </w:rPr>
      </w:pPr>
      <w:r w:rsidRPr="002E504A">
        <w:rPr>
          <w:rFonts w:asciiTheme="majorBidi" w:hAnsiTheme="majorBidi" w:cstheme="majorBidi"/>
          <w:color w:val="000000" w:themeColor="text1"/>
        </w:rPr>
        <w:t>•</w:t>
      </w:r>
      <w:r w:rsidRPr="002E504A">
        <w:rPr>
          <w:rFonts w:asciiTheme="majorBidi" w:hAnsiTheme="majorBidi" w:cstheme="majorBidi"/>
          <w:color w:val="000000" w:themeColor="text1"/>
        </w:rPr>
        <w:tab/>
        <w:t>Chapter three-alienation;</w:t>
      </w:r>
    </w:p>
    <w:p w14:paraId="397405EF" w14:textId="77777777" w:rsidR="00EE080C" w:rsidRPr="002E504A" w:rsidRDefault="00EE080C" w:rsidP="00C376BD">
      <w:pPr>
        <w:pStyle w:val="BodyText"/>
        <w:ind w:left="360" w:hanging="180"/>
        <w:jc w:val="both"/>
        <w:rPr>
          <w:rFonts w:asciiTheme="majorBidi" w:hAnsiTheme="majorBidi" w:cstheme="majorBidi"/>
          <w:color w:val="000000" w:themeColor="text1"/>
        </w:rPr>
      </w:pPr>
      <w:r w:rsidRPr="002E504A">
        <w:rPr>
          <w:rFonts w:asciiTheme="majorBidi" w:hAnsiTheme="majorBidi" w:cstheme="majorBidi"/>
          <w:color w:val="000000" w:themeColor="text1"/>
        </w:rPr>
        <w:t>•</w:t>
      </w:r>
      <w:r w:rsidRPr="002E504A">
        <w:rPr>
          <w:rFonts w:asciiTheme="majorBidi" w:hAnsiTheme="majorBidi" w:cstheme="majorBidi"/>
          <w:color w:val="000000" w:themeColor="text1"/>
        </w:rPr>
        <w:tab/>
        <w:t>Chapter four-marriage.</w:t>
      </w:r>
    </w:p>
    <w:p w14:paraId="7B0DD07D" w14:textId="77777777" w:rsidR="00C376BD" w:rsidRDefault="00C376BD" w:rsidP="00EE080C">
      <w:pPr>
        <w:pStyle w:val="BodyText"/>
        <w:jc w:val="both"/>
        <w:rPr>
          <w:rFonts w:asciiTheme="majorBidi" w:hAnsiTheme="majorBidi" w:cstheme="majorBidi"/>
          <w:color w:val="000000" w:themeColor="text1"/>
        </w:rPr>
      </w:pPr>
    </w:p>
    <w:p w14:paraId="33147119" w14:textId="1E1DDF57" w:rsidR="00EE080C" w:rsidRPr="002E504A" w:rsidRDefault="00EE080C" w:rsidP="00EC739A">
      <w:pPr>
        <w:pStyle w:val="BodyText"/>
        <w:ind w:firstLine="180"/>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The report was made that male protagonist and narrators dominated the literature. Further, male characters in the literature enjoyed greater freedom of mobility than do the female characters. The researcher concluded the report by saying that female reader of the series would find few models to follow in any kind of search for identity. </w:t>
      </w:r>
    </w:p>
    <w:p w14:paraId="1B1CE04A" w14:textId="77777777" w:rsidR="00C376BD" w:rsidRDefault="00C376BD" w:rsidP="00EE080C">
      <w:pPr>
        <w:pStyle w:val="BodyText"/>
        <w:jc w:val="both"/>
        <w:rPr>
          <w:rFonts w:asciiTheme="majorBidi" w:hAnsiTheme="majorBidi" w:cstheme="majorBidi"/>
          <w:color w:val="000000" w:themeColor="text1"/>
        </w:rPr>
      </w:pPr>
    </w:p>
    <w:p w14:paraId="3243ACAA" w14:textId="21FACAE4" w:rsidR="00EE080C" w:rsidRDefault="00EE080C" w:rsidP="00EC739A">
      <w:pPr>
        <w:pStyle w:val="BodyText"/>
        <w:ind w:firstLine="180"/>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In a related study in Korea, Kim in reviewing some books that young people read in Korea, revealed </w:t>
      </w:r>
      <w:proofErr w:type="gramStart"/>
      <w:r w:rsidRPr="002E504A">
        <w:rPr>
          <w:rFonts w:asciiTheme="majorBidi" w:hAnsiTheme="majorBidi" w:cstheme="majorBidi"/>
          <w:color w:val="000000" w:themeColor="text1"/>
        </w:rPr>
        <w:t>that  not</w:t>
      </w:r>
      <w:proofErr w:type="gramEnd"/>
      <w:r w:rsidRPr="002E504A">
        <w:rPr>
          <w:rFonts w:asciiTheme="majorBidi" w:hAnsiTheme="majorBidi" w:cstheme="majorBidi"/>
          <w:color w:val="000000" w:themeColor="text1"/>
        </w:rPr>
        <w:t xml:space="preserve"> minding  the changing roles in the Korean society, females are not depicted in a way that reflect the changing roles in that country, males were said to appear as main characters 76% of the time in that particular study, while females were main characters 24% of the time. And occupation wise, males and females were said to have been presented in the prescribed stereotypic way. </w:t>
      </w:r>
    </w:p>
    <w:p w14:paraId="3833C129" w14:textId="77777777" w:rsidR="00C376BD" w:rsidRPr="002E504A" w:rsidRDefault="00C376BD" w:rsidP="00EE080C">
      <w:pPr>
        <w:pStyle w:val="BodyText"/>
        <w:jc w:val="both"/>
        <w:rPr>
          <w:rFonts w:asciiTheme="majorBidi" w:hAnsiTheme="majorBidi" w:cstheme="majorBidi"/>
          <w:color w:val="000000" w:themeColor="text1"/>
        </w:rPr>
      </w:pPr>
    </w:p>
    <w:p w14:paraId="6943D4C4" w14:textId="77777777" w:rsidR="00EE080C" w:rsidRPr="002E504A" w:rsidRDefault="00EE080C" w:rsidP="00EC739A">
      <w:pPr>
        <w:pStyle w:val="BodyText"/>
        <w:ind w:firstLine="180"/>
        <w:jc w:val="both"/>
        <w:rPr>
          <w:rFonts w:asciiTheme="majorBidi" w:hAnsiTheme="majorBidi" w:cstheme="majorBidi"/>
          <w:color w:val="000000" w:themeColor="text1"/>
        </w:rPr>
      </w:pPr>
      <w:r w:rsidRPr="002E504A">
        <w:rPr>
          <w:rFonts w:asciiTheme="majorBidi" w:hAnsiTheme="majorBidi" w:cstheme="majorBidi"/>
          <w:color w:val="000000" w:themeColor="text1"/>
        </w:rPr>
        <w:t>Methods-For the purpose of this study and to ascertain how the feminine gender is portrayed in readings and the literature in Nigeria and Africa, the first stage of the study was random sampling of young people between the ages of fourteen and twenty-five, who were interviewed about the books they love to read most.</w:t>
      </w:r>
    </w:p>
    <w:p w14:paraId="16A69B33" w14:textId="77777777" w:rsidR="00C376BD" w:rsidRDefault="00C376BD" w:rsidP="00EE080C">
      <w:pPr>
        <w:pStyle w:val="BodyText"/>
        <w:jc w:val="both"/>
        <w:rPr>
          <w:rFonts w:asciiTheme="majorBidi" w:hAnsiTheme="majorBidi" w:cstheme="majorBidi"/>
          <w:color w:val="000000" w:themeColor="text1"/>
        </w:rPr>
      </w:pPr>
    </w:p>
    <w:p w14:paraId="6A464954" w14:textId="3486137E" w:rsidR="00EE080C" w:rsidRPr="002E504A" w:rsidRDefault="00EE080C" w:rsidP="00EC739A">
      <w:pPr>
        <w:pStyle w:val="BodyText"/>
        <w:ind w:firstLine="180"/>
        <w:jc w:val="both"/>
        <w:rPr>
          <w:rFonts w:asciiTheme="majorBidi" w:hAnsiTheme="majorBidi" w:cstheme="majorBidi"/>
          <w:color w:val="000000" w:themeColor="text1"/>
        </w:rPr>
      </w:pPr>
      <w:r w:rsidRPr="002E504A">
        <w:rPr>
          <w:rFonts w:asciiTheme="majorBidi" w:hAnsiTheme="majorBidi" w:cstheme="majorBidi"/>
          <w:color w:val="000000" w:themeColor="text1"/>
        </w:rPr>
        <w:t>The survey revealed that almost all the young people said they love reading the pace-</w:t>
      </w:r>
      <w:proofErr w:type="gramStart"/>
      <w:r w:rsidRPr="002E504A">
        <w:rPr>
          <w:rFonts w:asciiTheme="majorBidi" w:hAnsiTheme="majorBidi" w:cstheme="majorBidi"/>
          <w:color w:val="000000" w:themeColor="text1"/>
        </w:rPr>
        <w:t>setters</w:t>
      </w:r>
      <w:proofErr w:type="gramEnd"/>
      <w:r w:rsidRPr="002E504A">
        <w:rPr>
          <w:rFonts w:asciiTheme="majorBidi" w:hAnsiTheme="majorBidi" w:cstheme="majorBidi"/>
          <w:color w:val="000000" w:themeColor="text1"/>
        </w:rPr>
        <w:t xml:space="preserve"> series, published by Macmillan and the African writers series, published by Heinemann. Some of the novels in the African series are recommended for reading at the secondary school level, while some are read at tertiary levels. Some other series indicated by the youths as part of their loved series were thrown out, based on the fact that the publishers of such series have no known publishing branch house in Nigeria. Other reasons include among others, the fact that some of the series are “narrow” in their focus. Such series included those of the James </w:t>
      </w:r>
      <w:proofErr w:type="spellStart"/>
      <w:r w:rsidRPr="002E504A">
        <w:rPr>
          <w:rFonts w:asciiTheme="majorBidi" w:hAnsiTheme="majorBidi" w:cstheme="majorBidi"/>
          <w:color w:val="000000" w:themeColor="text1"/>
        </w:rPr>
        <w:t>Hardley</w:t>
      </w:r>
      <w:proofErr w:type="spellEnd"/>
      <w:r w:rsidRPr="002E504A">
        <w:rPr>
          <w:rFonts w:asciiTheme="majorBidi" w:hAnsiTheme="majorBidi" w:cstheme="majorBidi"/>
          <w:color w:val="000000" w:themeColor="text1"/>
        </w:rPr>
        <w:t xml:space="preserve"> chase series, and the Mills and Boon series. A general survey of the novels and a cursory content analysis was carried out in the following major areas:</w:t>
      </w:r>
    </w:p>
    <w:p w14:paraId="25780B76" w14:textId="77777777" w:rsidR="00EE080C" w:rsidRPr="002E504A" w:rsidRDefault="00EE080C" w:rsidP="00C376BD">
      <w:pPr>
        <w:pStyle w:val="BodyText"/>
        <w:ind w:left="360" w:hanging="180"/>
        <w:jc w:val="both"/>
        <w:rPr>
          <w:rFonts w:asciiTheme="majorBidi" w:hAnsiTheme="majorBidi" w:cstheme="majorBidi"/>
          <w:color w:val="000000" w:themeColor="text1"/>
        </w:rPr>
      </w:pPr>
      <w:r w:rsidRPr="002E504A">
        <w:rPr>
          <w:rFonts w:asciiTheme="majorBidi" w:hAnsiTheme="majorBidi" w:cstheme="majorBidi"/>
          <w:color w:val="000000" w:themeColor="text1"/>
        </w:rPr>
        <w:t>•</w:t>
      </w:r>
      <w:r w:rsidRPr="002E504A">
        <w:rPr>
          <w:rFonts w:asciiTheme="majorBidi" w:hAnsiTheme="majorBidi" w:cstheme="majorBidi"/>
          <w:color w:val="000000" w:themeColor="text1"/>
        </w:rPr>
        <w:tab/>
        <w:t>How many times males and female appear as main character and protagonist in each of the novels.</w:t>
      </w:r>
    </w:p>
    <w:p w14:paraId="095C6F95" w14:textId="77777777" w:rsidR="00EE080C" w:rsidRPr="002E504A" w:rsidRDefault="00EE080C" w:rsidP="00C376BD">
      <w:pPr>
        <w:pStyle w:val="BodyText"/>
        <w:ind w:left="360" w:hanging="180"/>
        <w:jc w:val="both"/>
        <w:rPr>
          <w:rFonts w:asciiTheme="majorBidi" w:hAnsiTheme="majorBidi" w:cstheme="majorBidi"/>
          <w:color w:val="000000" w:themeColor="text1"/>
        </w:rPr>
      </w:pPr>
      <w:r w:rsidRPr="002E504A">
        <w:rPr>
          <w:rFonts w:asciiTheme="majorBidi" w:hAnsiTheme="majorBidi" w:cstheme="majorBidi"/>
          <w:color w:val="000000" w:themeColor="text1"/>
        </w:rPr>
        <w:t>•</w:t>
      </w:r>
      <w:r w:rsidRPr="002E504A">
        <w:rPr>
          <w:rFonts w:asciiTheme="majorBidi" w:hAnsiTheme="majorBidi" w:cstheme="majorBidi"/>
          <w:color w:val="000000" w:themeColor="text1"/>
        </w:rPr>
        <w:tab/>
        <w:t>What home activities and roles are assigned to the male and female characters: either stereotypical roles or non-stereotypic roles:</w:t>
      </w:r>
    </w:p>
    <w:p w14:paraId="3A316612" w14:textId="77777777" w:rsidR="00EE080C" w:rsidRPr="002E504A" w:rsidRDefault="00EE080C" w:rsidP="00C376BD">
      <w:pPr>
        <w:pStyle w:val="BodyText"/>
        <w:ind w:left="360" w:hanging="180"/>
        <w:jc w:val="both"/>
        <w:rPr>
          <w:rFonts w:asciiTheme="majorBidi" w:hAnsiTheme="majorBidi" w:cstheme="majorBidi"/>
          <w:color w:val="000000" w:themeColor="text1"/>
        </w:rPr>
      </w:pPr>
      <w:r w:rsidRPr="002E504A">
        <w:rPr>
          <w:rFonts w:asciiTheme="majorBidi" w:hAnsiTheme="majorBidi" w:cstheme="majorBidi"/>
          <w:color w:val="000000" w:themeColor="text1"/>
        </w:rPr>
        <w:t>•</w:t>
      </w:r>
      <w:r w:rsidRPr="002E504A">
        <w:rPr>
          <w:rFonts w:asciiTheme="majorBidi" w:hAnsiTheme="majorBidi" w:cstheme="majorBidi"/>
          <w:color w:val="000000" w:themeColor="text1"/>
        </w:rPr>
        <w:tab/>
        <w:t xml:space="preserve">What work and occupational roles are assigned to the male and </w:t>
      </w:r>
      <w:r w:rsidRPr="002E504A">
        <w:rPr>
          <w:rFonts w:asciiTheme="majorBidi" w:hAnsiTheme="majorBidi" w:cstheme="majorBidi"/>
          <w:color w:val="000000" w:themeColor="text1"/>
        </w:rPr>
        <w:lastRenderedPageBreak/>
        <w:t>female character, either stereotypic work or non-stereotypic work roles;</w:t>
      </w:r>
    </w:p>
    <w:p w14:paraId="14258A32" w14:textId="77777777" w:rsidR="00EE080C" w:rsidRPr="002E504A" w:rsidRDefault="00EE080C" w:rsidP="00C376BD">
      <w:pPr>
        <w:pStyle w:val="BodyText"/>
        <w:ind w:left="360" w:hanging="180"/>
        <w:jc w:val="both"/>
        <w:rPr>
          <w:rFonts w:asciiTheme="majorBidi" w:hAnsiTheme="majorBidi" w:cstheme="majorBidi"/>
          <w:color w:val="000000" w:themeColor="text1"/>
        </w:rPr>
      </w:pPr>
      <w:r w:rsidRPr="002E504A">
        <w:rPr>
          <w:rFonts w:asciiTheme="majorBidi" w:hAnsiTheme="majorBidi" w:cstheme="majorBidi"/>
          <w:color w:val="000000" w:themeColor="text1"/>
        </w:rPr>
        <w:t>•</w:t>
      </w:r>
      <w:r w:rsidRPr="002E504A">
        <w:rPr>
          <w:rFonts w:asciiTheme="majorBidi" w:hAnsiTheme="majorBidi" w:cstheme="majorBidi"/>
          <w:color w:val="000000" w:themeColor="text1"/>
        </w:rPr>
        <w:tab/>
        <w:t>The way male and female characters are portrayed generally in the novels.</w:t>
      </w:r>
    </w:p>
    <w:p w14:paraId="7F3368D7" w14:textId="77777777" w:rsidR="00EE080C" w:rsidRPr="00EC739A" w:rsidRDefault="00EE080C" w:rsidP="00C376BD">
      <w:pPr>
        <w:pStyle w:val="BodyText"/>
        <w:ind w:left="360" w:hanging="180"/>
        <w:jc w:val="both"/>
        <w:rPr>
          <w:rFonts w:asciiTheme="majorBidi" w:hAnsiTheme="majorBidi" w:cstheme="majorBidi"/>
          <w:b/>
          <w:color w:val="000000" w:themeColor="text1"/>
        </w:rPr>
      </w:pPr>
      <w:r w:rsidRPr="00EC739A">
        <w:rPr>
          <w:rFonts w:asciiTheme="majorBidi" w:hAnsiTheme="majorBidi" w:cstheme="majorBidi"/>
          <w:b/>
          <w:color w:val="000000" w:themeColor="text1"/>
        </w:rPr>
        <w:t>Results</w:t>
      </w:r>
    </w:p>
    <w:p w14:paraId="724A07A6" w14:textId="19ADF468" w:rsidR="00EE080C" w:rsidRPr="002E504A" w:rsidRDefault="00EE080C" w:rsidP="00C376BD">
      <w:pPr>
        <w:pStyle w:val="BodyText"/>
        <w:ind w:left="360" w:hanging="180"/>
        <w:jc w:val="both"/>
        <w:rPr>
          <w:rFonts w:asciiTheme="majorBidi" w:hAnsiTheme="majorBidi" w:cstheme="majorBidi"/>
          <w:color w:val="000000" w:themeColor="text1"/>
        </w:rPr>
      </w:pPr>
      <w:r w:rsidRPr="002E504A">
        <w:rPr>
          <w:rFonts w:asciiTheme="majorBidi" w:hAnsiTheme="majorBidi" w:cstheme="majorBidi"/>
          <w:color w:val="000000" w:themeColor="text1"/>
        </w:rPr>
        <w:tab/>
      </w:r>
      <w:r w:rsidR="00E73BAD">
        <w:rPr>
          <w:rFonts w:asciiTheme="majorBidi" w:hAnsiTheme="majorBidi" w:cstheme="majorBidi"/>
          <w:color w:val="000000" w:themeColor="text1"/>
        </w:rPr>
        <w:tab/>
      </w:r>
      <w:r w:rsidRPr="002E504A">
        <w:rPr>
          <w:rFonts w:asciiTheme="majorBidi" w:hAnsiTheme="majorBidi" w:cstheme="majorBidi"/>
          <w:color w:val="000000" w:themeColor="text1"/>
        </w:rPr>
        <w:t xml:space="preserve">A cursory survey of content analysis of most of the novels, each reviewed under the </w:t>
      </w:r>
      <w:proofErr w:type="gramStart"/>
      <w:r w:rsidRPr="002E504A">
        <w:rPr>
          <w:rFonts w:asciiTheme="majorBidi" w:hAnsiTheme="majorBidi" w:cstheme="majorBidi"/>
          <w:color w:val="000000" w:themeColor="text1"/>
        </w:rPr>
        <w:t>pacesetters</w:t>
      </w:r>
      <w:proofErr w:type="gramEnd"/>
      <w:r w:rsidRPr="002E504A">
        <w:rPr>
          <w:rFonts w:asciiTheme="majorBidi" w:hAnsiTheme="majorBidi" w:cstheme="majorBidi"/>
          <w:color w:val="000000" w:themeColor="text1"/>
        </w:rPr>
        <w:t xml:space="preserve"> series and the African series, revealed that almost every novel under the two series generally had the following features:</w:t>
      </w:r>
    </w:p>
    <w:p w14:paraId="1D145BC6" w14:textId="77777777" w:rsidR="00EE080C" w:rsidRPr="002E504A" w:rsidRDefault="00EE080C" w:rsidP="00C376BD">
      <w:pPr>
        <w:pStyle w:val="BodyText"/>
        <w:ind w:left="360" w:hanging="180"/>
        <w:jc w:val="both"/>
        <w:rPr>
          <w:rFonts w:asciiTheme="majorBidi" w:hAnsiTheme="majorBidi" w:cstheme="majorBidi"/>
          <w:color w:val="000000" w:themeColor="text1"/>
        </w:rPr>
      </w:pPr>
      <w:r w:rsidRPr="002E504A">
        <w:rPr>
          <w:rFonts w:asciiTheme="majorBidi" w:hAnsiTheme="majorBidi" w:cstheme="majorBidi"/>
          <w:color w:val="000000" w:themeColor="text1"/>
        </w:rPr>
        <w:t>•</w:t>
      </w:r>
      <w:r w:rsidRPr="002E504A">
        <w:rPr>
          <w:rFonts w:asciiTheme="majorBidi" w:hAnsiTheme="majorBidi" w:cstheme="majorBidi"/>
          <w:color w:val="000000" w:themeColor="text1"/>
        </w:rPr>
        <w:tab/>
        <w:t>Male characters dominated generally almost all the novels as with protagonist with females appearing some few times usually in some of the novels before disappearing;</w:t>
      </w:r>
    </w:p>
    <w:p w14:paraId="31118722" w14:textId="77777777" w:rsidR="00EE080C" w:rsidRPr="002E504A" w:rsidRDefault="00EE080C" w:rsidP="00C376BD">
      <w:pPr>
        <w:pStyle w:val="BodyText"/>
        <w:ind w:left="360" w:hanging="180"/>
        <w:jc w:val="both"/>
        <w:rPr>
          <w:rFonts w:asciiTheme="majorBidi" w:hAnsiTheme="majorBidi" w:cstheme="majorBidi"/>
          <w:color w:val="000000" w:themeColor="text1"/>
        </w:rPr>
      </w:pPr>
      <w:r w:rsidRPr="002E504A">
        <w:rPr>
          <w:rFonts w:asciiTheme="majorBidi" w:hAnsiTheme="majorBidi" w:cstheme="majorBidi"/>
          <w:color w:val="000000" w:themeColor="text1"/>
        </w:rPr>
        <w:t>•</w:t>
      </w:r>
      <w:r w:rsidRPr="002E504A">
        <w:rPr>
          <w:rFonts w:asciiTheme="majorBidi" w:hAnsiTheme="majorBidi" w:cstheme="majorBidi"/>
          <w:color w:val="000000" w:themeColor="text1"/>
        </w:rPr>
        <w:tab/>
        <w:t>Where females appear as protagonist, they appeared usually as love objects, for example, the protagonist in the novels Jagua Nana and The Joys of Motherhood.</w:t>
      </w:r>
    </w:p>
    <w:p w14:paraId="0879F2C7" w14:textId="77777777" w:rsidR="00EE080C" w:rsidRPr="002E504A" w:rsidRDefault="00EE080C" w:rsidP="00C376BD">
      <w:pPr>
        <w:pStyle w:val="BodyText"/>
        <w:ind w:left="360" w:hanging="180"/>
        <w:jc w:val="both"/>
        <w:rPr>
          <w:rFonts w:asciiTheme="majorBidi" w:hAnsiTheme="majorBidi" w:cstheme="majorBidi"/>
          <w:color w:val="000000" w:themeColor="text1"/>
        </w:rPr>
      </w:pPr>
      <w:r w:rsidRPr="002E504A">
        <w:rPr>
          <w:rFonts w:asciiTheme="majorBidi" w:hAnsiTheme="majorBidi" w:cstheme="majorBidi"/>
          <w:color w:val="000000" w:themeColor="text1"/>
        </w:rPr>
        <w:t>•</w:t>
      </w:r>
      <w:r w:rsidRPr="002E504A">
        <w:rPr>
          <w:rFonts w:asciiTheme="majorBidi" w:hAnsiTheme="majorBidi" w:cstheme="majorBidi"/>
          <w:color w:val="000000" w:themeColor="text1"/>
        </w:rPr>
        <w:tab/>
        <w:t>In almost all the novels, females appeared mainly as love objects, when they are appearing as main characters or minor characters:</w:t>
      </w:r>
    </w:p>
    <w:p w14:paraId="49638473" w14:textId="77777777" w:rsidR="00EE080C" w:rsidRPr="002E504A" w:rsidRDefault="00EE080C" w:rsidP="00C376BD">
      <w:pPr>
        <w:pStyle w:val="BodyText"/>
        <w:ind w:left="360" w:hanging="180"/>
        <w:jc w:val="both"/>
        <w:rPr>
          <w:rFonts w:asciiTheme="majorBidi" w:hAnsiTheme="majorBidi" w:cstheme="majorBidi"/>
          <w:color w:val="000000" w:themeColor="text1"/>
        </w:rPr>
      </w:pPr>
      <w:r w:rsidRPr="002E504A">
        <w:rPr>
          <w:rFonts w:asciiTheme="majorBidi" w:hAnsiTheme="majorBidi" w:cstheme="majorBidi"/>
          <w:color w:val="000000" w:themeColor="text1"/>
        </w:rPr>
        <w:t>•</w:t>
      </w:r>
      <w:r w:rsidRPr="002E504A">
        <w:rPr>
          <w:rFonts w:asciiTheme="majorBidi" w:hAnsiTheme="majorBidi" w:cstheme="majorBidi"/>
          <w:color w:val="000000" w:themeColor="text1"/>
        </w:rPr>
        <w:tab/>
        <w:t xml:space="preserve">Females were portrayed in the stereotypical form as lover, wife, mother and home-maker, while males were portrayed usually as warriors, serious-minded, and being in search of a “golden” fleece” or daily bread for the family. Usually too, he’s portrayed as hard-working and wanting to satisfy his women at home. </w:t>
      </w:r>
    </w:p>
    <w:p w14:paraId="09DD068C" w14:textId="77777777" w:rsidR="00EE080C" w:rsidRPr="002E504A" w:rsidRDefault="00EE080C" w:rsidP="00C376BD">
      <w:pPr>
        <w:pStyle w:val="BodyText"/>
        <w:ind w:left="360" w:hanging="180"/>
        <w:jc w:val="both"/>
        <w:rPr>
          <w:rFonts w:asciiTheme="majorBidi" w:hAnsiTheme="majorBidi" w:cstheme="majorBidi"/>
          <w:color w:val="000000" w:themeColor="text1"/>
        </w:rPr>
      </w:pPr>
      <w:r w:rsidRPr="002E504A">
        <w:rPr>
          <w:rFonts w:asciiTheme="majorBidi" w:hAnsiTheme="majorBidi" w:cstheme="majorBidi"/>
          <w:color w:val="000000" w:themeColor="text1"/>
        </w:rPr>
        <w:t>•</w:t>
      </w:r>
      <w:r w:rsidRPr="002E504A">
        <w:rPr>
          <w:rFonts w:asciiTheme="majorBidi" w:hAnsiTheme="majorBidi" w:cstheme="majorBidi"/>
          <w:color w:val="000000" w:themeColor="text1"/>
        </w:rPr>
        <w:tab/>
        <w:t xml:space="preserve">Occupation wise, the males usually hold the offices. Rarely do one find a female character as an office holder, if she works at all, it was usually in the household chores or as a minor in the office. </w:t>
      </w:r>
    </w:p>
    <w:p w14:paraId="7F50E95E" w14:textId="77777777" w:rsidR="00EE080C" w:rsidRPr="002E504A" w:rsidRDefault="00EE080C" w:rsidP="00C376BD">
      <w:pPr>
        <w:pStyle w:val="BodyText"/>
        <w:ind w:left="360" w:hanging="180"/>
        <w:jc w:val="both"/>
        <w:rPr>
          <w:rFonts w:asciiTheme="majorBidi" w:hAnsiTheme="majorBidi" w:cstheme="majorBidi"/>
          <w:color w:val="000000" w:themeColor="text1"/>
        </w:rPr>
      </w:pPr>
      <w:r w:rsidRPr="002E504A">
        <w:rPr>
          <w:rFonts w:asciiTheme="majorBidi" w:hAnsiTheme="majorBidi" w:cstheme="majorBidi"/>
          <w:color w:val="000000" w:themeColor="text1"/>
        </w:rPr>
        <w:t>•</w:t>
      </w:r>
      <w:proofErr w:type="gramStart"/>
      <w:r w:rsidRPr="002E504A">
        <w:rPr>
          <w:rFonts w:asciiTheme="majorBidi" w:hAnsiTheme="majorBidi" w:cstheme="majorBidi"/>
          <w:color w:val="000000" w:themeColor="text1"/>
        </w:rPr>
        <w:tab/>
        <w:t xml:space="preserve">  Male</w:t>
      </w:r>
      <w:proofErr w:type="gramEnd"/>
      <w:r w:rsidRPr="002E504A">
        <w:rPr>
          <w:rFonts w:asciiTheme="majorBidi" w:hAnsiTheme="majorBidi" w:cstheme="majorBidi"/>
          <w:color w:val="000000" w:themeColor="text1"/>
        </w:rPr>
        <w:t xml:space="preserve"> characters in most of the novels were adventurers unlike the female characters. If a female character was adventurous at all, she was usually portrayed as being adventurous in love.</w:t>
      </w:r>
    </w:p>
    <w:p w14:paraId="5E15CA69" w14:textId="77777777" w:rsidR="00EE080C" w:rsidRPr="002E504A" w:rsidRDefault="00EE080C" w:rsidP="00C376BD">
      <w:pPr>
        <w:pStyle w:val="BodyText"/>
        <w:ind w:left="360" w:hanging="180"/>
        <w:jc w:val="both"/>
        <w:rPr>
          <w:rFonts w:asciiTheme="majorBidi" w:hAnsiTheme="majorBidi" w:cstheme="majorBidi"/>
          <w:color w:val="000000" w:themeColor="text1"/>
        </w:rPr>
      </w:pPr>
      <w:r w:rsidRPr="002E504A">
        <w:rPr>
          <w:rFonts w:asciiTheme="majorBidi" w:hAnsiTheme="majorBidi" w:cstheme="majorBidi"/>
          <w:color w:val="000000" w:themeColor="text1"/>
        </w:rPr>
        <w:t>•</w:t>
      </w:r>
      <w:r w:rsidRPr="002E504A">
        <w:rPr>
          <w:rFonts w:asciiTheme="majorBidi" w:hAnsiTheme="majorBidi" w:cstheme="majorBidi"/>
          <w:color w:val="000000" w:themeColor="text1"/>
        </w:rPr>
        <w:tab/>
        <w:t>In most of the novels, males were the ones portrayed as being innovative generally too, the men take the lead on most activities in the novels with women remaining at the background. Sometimes following the “direction” given by the men. It’s rare to find a woman giving directions and a male character following the direction. Moreover, if the woman gives direction at all to a male character, it must be to a male child.</w:t>
      </w:r>
    </w:p>
    <w:p w14:paraId="74DB54D6" w14:textId="77777777" w:rsidR="00C376BD" w:rsidRDefault="00C376BD" w:rsidP="00EE080C">
      <w:pPr>
        <w:pStyle w:val="BodyText"/>
        <w:jc w:val="both"/>
        <w:rPr>
          <w:rFonts w:asciiTheme="majorBidi" w:hAnsiTheme="majorBidi" w:cstheme="majorBidi"/>
          <w:b/>
          <w:bCs/>
          <w:color w:val="000000" w:themeColor="text1"/>
        </w:rPr>
      </w:pPr>
    </w:p>
    <w:p w14:paraId="05030360" w14:textId="2D465C1B" w:rsidR="00EE080C" w:rsidRDefault="00EE080C" w:rsidP="00EE080C">
      <w:pPr>
        <w:pStyle w:val="BodyText"/>
        <w:jc w:val="both"/>
        <w:rPr>
          <w:rFonts w:asciiTheme="majorBidi" w:hAnsiTheme="majorBidi" w:cstheme="majorBidi"/>
          <w:b/>
          <w:bCs/>
          <w:color w:val="000000" w:themeColor="text1"/>
        </w:rPr>
      </w:pPr>
      <w:r w:rsidRPr="002E504A">
        <w:rPr>
          <w:rFonts w:asciiTheme="majorBidi" w:hAnsiTheme="majorBidi" w:cstheme="majorBidi"/>
          <w:b/>
          <w:bCs/>
          <w:color w:val="000000" w:themeColor="text1"/>
        </w:rPr>
        <w:t>Conclusion</w:t>
      </w:r>
    </w:p>
    <w:p w14:paraId="26629B34" w14:textId="77777777" w:rsidR="00E73BAD" w:rsidRPr="002E504A" w:rsidRDefault="00E73BAD" w:rsidP="00EE080C">
      <w:pPr>
        <w:pStyle w:val="BodyText"/>
        <w:jc w:val="both"/>
        <w:rPr>
          <w:rFonts w:asciiTheme="majorBidi" w:hAnsiTheme="majorBidi" w:cstheme="majorBidi"/>
          <w:b/>
          <w:bCs/>
          <w:color w:val="000000" w:themeColor="text1"/>
        </w:rPr>
      </w:pPr>
    </w:p>
    <w:p w14:paraId="5FA53C8F" w14:textId="445AFE9E" w:rsidR="00EE080C" w:rsidRPr="002E504A" w:rsidRDefault="00EE080C" w:rsidP="00EC739A">
      <w:pPr>
        <w:pStyle w:val="BodyText"/>
        <w:ind w:firstLine="720"/>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Children learn about gender roles from readings, be it newspaper, magazine textbooks, novels and the like. More often than not, women and young females in most readings are confined to the traditional roles. </w:t>
      </w:r>
      <w:r w:rsidRPr="002E504A">
        <w:rPr>
          <w:rFonts w:asciiTheme="majorBidi" w:hAnsiTheme="majorBidi" w:cstheme="majorBidi"/>
          <w:color w:val="000000" w:themeColor="text1"/>
        </w:rPr>
        <w:lastRenderedPageBreak/>
        <w:t xml:space="preserve">Internalization of these readings can not only influence gender perception but also constrict behaviors, thus the need to change what goes into these novels and “readings” with the changing times. Developed nations have begun such, that even movies now have protagonist females not playing traditional roles, but being head of intelligent outfits, corporations and the like. Writers in developing nations like Nigeria needs to change with the times. There is also the need to encourage more female writers who would be atypical in their presentation of female professional protagonists. Other   media outfits should be encouraged to put up propaganda that would push for such. Novels and readings and the constructs therefrom </w:t>
      </w:r>
      <w:proofErr w:type="gramStart"/>
      <w:r w:rsidRPr="002E504A">
        <w:rPr>
          <w:rFonts w:asciiTheme="majorBidi" w:hAnsiTheme="majorBidi" w:cstheme="majorBidi"/>
          <w:color w:val="000000" w:themeColor="text1"/>
        </w:rPr>
        <w:t>does</w:t>
      </w:r>
      <w:proofErr w:type="gramEnd"/>
      <w:r w:rsidRPr="002E504A">
        <w:rPr>
          <w:rFonts w:asciiTheme="majorBidi" w:hAnsiTheme="majorBidi" w:cstheme="majorBidi"/>
          <w:color w:val="000000" w:themeColor="text1"/>
        </w:rPr>
        <w:t xml:space="preserve"> have psychological impacts on perception, leanings and behavioral outputs, and efforts must be made to do away with that which can lead to any form of psychological damage in behavioral orientations in the 21st century technological advancement that must pull both males and females to the best of intellectual outputs.</w:t>
      </w:r>
      <w:r w:rsidRPr="002E504A">
        <w:rPr>
          <w:rFonts w:asciiTheme="majorBidi" w:hAnsiTheme="majorBidi" w:cstheme="majorBidi"/>
          <w:color w:val="000000" w:themeColor="text1"/>
        </w:rPr>
        <w:tab/>
      </w:r>
    </w:p>
    <w:p w14:paraId="3E8947CB" w14:textId="07300F3E" w:rsidR="001E3507" w:rsidRDefault="00EE080C" w:rsidP="00EC739A">
      <w:pPr>
        <w:spacing w:after="0" w:line="240" w:lineRule="auto"/>
        <w:rPr>
          <w:rFonts w:asciiTheme="majorBidi" w:hAnsiTheme="majorBidi" w:cstheme="majorBidi"/>
          <w:color w:val="000000" w:themeColor="text1"/>
        </w:rPr>
      </w:pPr>
      <w:r w:rsidRPr="002E504A">
        <w:rPr>
          <w:rFonts w:asciiTheme="majorBidi" w:hAnsiTheme="majorBidi" w:cstheme="majorBidi"/>
          <w:color w:val="000000" w:themeColor="text1"/>
        </w:rPr>
        <w:t>Nigerian women have come a long way. The new millennium promises to be better for women. There is no doubt that more women would be found competing and complementing their men folks in varied aspects, and that those areas they still shy away from, they would move into and who knows, the century may produce its first female presid</w:t>
      </w:r>
      <w:r w:rsidR="001E3507">
        <w:rPr>
          <w:rFonts w:asciiTheme="majorBidi" w:hAnsiTheme="majorBidi" w:cstheme="majorBidi"/>
          <w:color w:val="000000" w:themeColor="text1"/>
        </w:rPr>
        <w:t>ent.</w:t>
      </w:r>
    </w:p>
    <w:p w14:paraId="51E5A0D2" w14:textId="77777777" w:rsidR="001E3507" w:rsidRDefault="001E3507" w:rsidP="00EC739A">
      <w:pPr>
        <w:spacing w:after="0" w:line="240" w:lineRule="auto"/>
        <w:rPr>
          <w:rFonts w:asciiTheme="majorBidi" w:hAnsiTheme="majorBidi" w:cstheme="majorBidi"/>
          <w:color w:val="000000" w:themeColor="text1"/>
        </w:rPr>
      </w:pPr>
    </w:p>
    <w:p w14:paraId="6AFC9257" w14:textId="33940DE4" w:rsidR="00EE080C" w:rsidRPr="00EC739A" w:rsidRDefault="00EE080C" w:rsidP="001221FB">
      <w:pPr>
        <w:spacing w:after="0" w:line="240" w:lineRule="auto"/>
        <w:jc w:val="center"/>
        <w:rPr>
          <w:rFonts w:asciiTheme="majorBidi" w:hAnsiTheme="majorBidi" w:cstheme="majorBidi"/>
          <w:b/>
          <w:color w:val="000000" w:themeColor="text1"/>
          <w:sz w:val="24"/>
        </w:rPr>
      </w:pPr>
      <w:r w:rsidRPr="00EC739A">
        <w:rPr>
          <w:rFonts w:asciiTheme="majorBidi" w:hAnsiTheme="majorBidi" w:cstheme="majorBidi"/>
          <w:b/>
          <w:color w:val="000000" w:themeColor="text1"/>
          <w:sz w:val="24"/>
        </w:rPr>
        <w:t>Works Cited</w:t>
      </w:r>
    </w:p>
    <w:p w14:paraId="2C276244" w14:textId="77777777" w:rsidR="007D6FFB" w:rsidRDefault="007D6FFB" w:rsidP="00EC739A">
      <w:pPr>
        <w:spacing w:after="0" w:line="240" w:lineRule="auto"/>
        <w:jc w:val="center"/>
        <w:rPr>
          <w:rFonts w:asciiTheme="majorBidi" w:hAnsiTheme="majorBidi" w:cstheme="majorBidi"/>
          <w:color w:val="000000" w:themeColor="text1"/>
        </w:rPr>
      </w:pPr>
    </w:p>
    <w:p w14:paraId="76870784" w14:textId="2B460026" w:rsidR="00EE080C" w:rsidRPr="002E504A" w:rsidRDefault="00EE080C" w:rsidP="007D6FFB">
      <w:pPr>
        <w:spacing w:after="120" w:line="240" w:lineRule="auto"/>
        <w:ind w:left="720" w:hanging="720"/>
        <w:jc w:val="both"/>
        <w:rPr>
          <w:rFonts w:asciiTheme="majorBidi" w:hAnsiTheme="majorBidi" w:cstheme="majorBidi"/>
          <w:color w:val="000000" w:themeColor="text1"/>
        </w:rPr>
      </w:pPr>
      <w:proofErr w:type="spellStart"/>
      <w:r w:rsidRPr="002E504A">
        <w:rPr>
          <w:rFonts w:asciiTheme="majorBidi" w:hAnsiTheme="majorBidi" w:cstheme="majorBidi"/>
          <w:color w:val="000000" w:themeColor="text1"/>
        </w:rPr>
        <w:t>Anensheshel</w:t>
      </w:r>
      <w:proofErr w:type="spellEnd"/>
      <w:r w:rsidRPr="002E504A">
        <w:rPr>
          <w:rFonts w:asciiTheme="majorBidi" w:hAnsiTheme="majorBidi" w:cstheme="majorBidi"/>
          <w:color w:val="000000" w:themeColor="text1"/>
        </w:rPr>
        <w:t>, &amp; Rosen, B</w:t>
      </w:r>
      <w:r w:rsidR="00560993">
        <w:rPr>
          <w:rFonts w:asciiTheme="majorBidi" w:hAnsiTheme="majorBidi" w:cstheme="majorBidi"/>
          <w:color w:val="000000" w:themeColor="text1"/>
        </w:rPr>
        <w:t>.</w:t>
      </w:r>
      <w:r w:rsidRPr="002E504A">
        <w:rPr>
          <w:rFonts w:asciiTheme="majorBidi" w:hAnsiTheme="majorBidi" w:cstheme="majorBidi"/>
          <w:color w:val="000000" w:themeColor="text1"/>
        </w:rPr>
        <w:t xml:space="preserve"> </w:t>
      </w:r>
      <w:r w:rsidR="0034681B">
        <w:rPr>
          <w:rFonts w:asciiTheme="majorBidi" w:hAnsiTheme="majorBidi" w:cstheme="majorBidi"/>
          <w:color w:val="000000" w:themeColor="text1"/>
        </w:rPr>
        <w:t>“</w:t>
      </w:r>
      <w:r w:rsidRPr="002E504A">
        <w:rPr>
          <w:rFonts w:asciiTheme="majorBidi" w:hAnsiTheme="majorBidi" w:cstheme="majorBidi"/>
          <w:color w:val="000000" w:themeColor="text1"/>
        </w:rPr>
        <w:t>Domestic roles and sex differences in occupational expectation</w:t>
      </w:r>
      <w:r w:rsidR="0034681B">
        <w:rPr>
          <w:rFonts w:asciiTheme="majorBidi" w:hAnsiTheme="majorBidi" w:cstheme="majorBidi"/>
          <w:color w:val="000000" w:themeColor="text1"/>
        </w:rPr>
        <w:t>”</w:t>
      </w:r>
      <w:r w:rsidRPr="002E504A">
        <w:rPr>
          <w:rFonts w:asciiTheme="majorBidi" w:hAnsiTheme="majorBidi" w:cstheme="majorBidi"/>
          <w:color w:val="000000" w:themeColor="text1"/>
        </w:rPr>
        <w:t xml:space="preserve">. </w:t>
      </w:r>
      <w:r w:rsidRPr="00EC739A">
        <w:rPr>
          <w:rFonts w:asciiTheme="majorBidi" w:hAnsiTheme="majorBidi" w:cstheme="majorBidi"/>
          <w:i/>
          <w:color w:val="000000" w:themeColor="text1"/>
        </w:rPr>
        <w:t>Journal of Marriage and the Family</w:t>
      </w:r>
      <w:r w:rsidRPr="002E504A">
        <w:rPr>
          <w:rFonts w:asciiTheme="majorBidi" w:hAnsiTheme="majorBidi" w:cstheme="majorBidi"/>
          <w:color w:val="000000" w:themeColor="text1"/>
        </w:rPr>
        <w:t xml:space="preserve">. </w:t>
      </w:r>
      <w:r w:rsidR="00560993">
        <w:rPr>
          <w:rFonts w:asciiTheme="majorBidi" w:hAnsiTheme="majorBidi" w:cstheme="majorBidi"/>
          <w:color w:val="000000" w:themeColor="text1"/>
        </w:rPr>
        <w:t>Vol.</w:t>
      </w:r>
      <w:r w:rsidRPr="002E504A">
        <w:rPr>
          <w:rFonts w:asciiTheme="majorBidi" w:hAnsiTheme="majorBidi" w:cstheme="majorBidi"/>
          <w:color w:val="000000" w:themeColor="text1"/>
        </w:rPr>
        <w:t>42</w:t>
      </w:r>
      <w:r w:rsidR="00560993">
        <w:rPr>
          <w:rFonts w:asciiTheme="majorBidi" w:hAnsiTheme="majorBidi" w:cstheme="majorBidi"/>
          <w:color w:val="000000" w:themeColor="text1"/>
        </w:rPr>
        <w:t>, 1980, pp.</w:t>
      </w:r>
      <w:r w:rsidRPr="002E504A">
        <w:rPr>
          <w:rFonts w:asciiTheme="majorBidi" w:hAnsiTheme="majorBidi" w:cstheme="majorBidi"/>
          <w:color w:val="000000" w:themeColor="text1"/>
        </w:rPr>
        <w:t>121- 131.</w:t>
      </w:r>
    </w:p>
    <w:p w14:paraId="35385328" w14:textId="068A8F7F" w:rsidR="00EE080C" w:rsidRPr="002E504A" w:rsidRDefault="00EE080C" w:rsidP="007D6FFB">
      <w:pPr>
        <w:spacing w:after="120" w:line="240" w:lineRule="auto"/>
        <w:ind w:left="720" w:hanging="720"/>
        <w:jc w:val="both"/>
        <w:rPr>
          <w:rFonts w:asciiTheme="majorBidi" w:hAnsiTheme="majorBidi" w:cstheme="majorBidi"/>
          <w:color w:val="000000" w:themeColor="text1"/>
        </w:rPr>
      </w:pPr>
      <w:proofErr w:type="spellStart"/>
      <w:r w:rsidRPr="002E504A">
        <w:rPr>
          <w:rFonts w:asciiTheme="majorBidi" w:hAnsiTheme="majorBidi" w:cstheme="majorBidi"/>
          <w:color w:val="000000" w:themeColor="text1"/>
        </w:rPr>
        <w:t>Bem</w:t>
      </w:r>
      <w:proofErr w:type="spellEnd"/>
      <w:r w:rsidRPr="002E504A">
        <w:rPr>
          <w:rFonts w:asciiTheme="majorBidi" w:hAnsiTheme="majorBidi" w:cstheme="majorBidi"/>
          <w:color w:val="000000" w:themeColor="text1"/>
        </w:rPr>
        <w:t>, S.L.</w:t>
      </w:r>
      <w:r w:rsidR="00560993">
        <w:rPr>
          <w:rFonts w:asciiTheme="majorBidi" w:hAnsiTheme="majorBidi" w:cstheme="majorBidi"/>
          <w:color w:val="000000" w:themeColor="text1"/>
        </w:rPr>
        <w:t xml:space="preserve"> </w:t>
      </w:r>
      <w:r w:rsidR="00D4651E">
        <w:rPr>
          <w:rFonts w:asciiTheme="majorBidi" w:hAnsiTheme="majorBidi" w:cstheme="majorBidi"/>
          <w:color w:val="000000" w:themeColor="text1"/>
        </w:rPr>
        <w:t>“</w:t>
      </w:r>
      <w:r w:rsidRPr="002E504A">
        <w:rPr>
          <w:rFonts w:asciiTheme="majorBidi" w:hAnsiTheme="majorBidi" w:cstheme="majorBidi"/>
          <w:color w:val="000000" w:themeColor="text1"/>
        </w:rPr>
        <w:t xml:space="preserve">Gender </w:t>
      </w:r>
      <w:r w:rsidR="00D4651E">
        <w:rPr>
          <w:rFonts w:asciiTheme="majorBidi" w:hAnsiTheme="majorBidi" w:cstheme="majorBidi"/>
          <w:color w:val="000000" w:themeColor="text1"/>
        </w:rPr>
        <w:t>S</w:t>
      </w:r>
      <w:r w:rsidRPr="002E504A">
        <w:rPr>
          <w:rFonts w:asciiTheme="majorBidi" w:hAnsiTheme="majorBidi" w:cstheme="majorBidi"/>
          <w:color w:val="000000" w:themeColor="text1"/>
        </w:rPr>
        <w:t xml:space="preserve">chema theory: A </w:t>
      </w:r>
      <w:r w:rsidR="00D4651E">
        <w:rPr>
          <w:rFonts w:asciiTheme="majorBidi" w:hAnsiTheme="majorBidi" w:cstheme="majorBidi"/>
          <w:color w:val="000000" w:themeColor="text1"/>
        </w:rPr>
        <w:t>C</w:t>
      </w:r>
      <w:r w:rsidRPr="002E504A">
        <w:rPr>
          <w:rFonts w:asciiTheme="majorBidi" w:hAnsiTheme="majorBidi" w:cstheme="majorBidi"/>
          <w:color w:val="000000" w:themeColor="text1"/>
        </w:rPr>
        <w:t xml:space="preserve">ognitive </w:t>
      </w:r>
      <w:r w:rsidR="00D4651E">
        <w:rPr>
          <w:rFonts w:asciiTheme="majorBidi" w:hAnsiTheme="majorBidi" w:cstheme="majorBidi"/>
          <w:color w:val="000000" w:themeColor="text1"/>
        </w:rPr>
        <w:t>A</w:t>
      </w:r>
      <w:r w:rsidRPr="002E504A">
        <w:rPr>
          <w:rFonts w:asciiTheme="majorBidi" w:hAnsiTheme="majorBidi" w:cstheme="majorBidi"/>
          <w:color w:val="000000" w:themeColor="text1"/>
        </w:rPr>
        <w:t xml:space="preserve">ccount of </w:t>
      </w:r>
      <w:r w:rsidR="00D4651E">
        <w:rPr>
          <w:rFonts w:asciiTheme="majorBidi" w:hAnsiTheme="majorBidi" w:cstheme="majorBidi"/>
          <w:color w:val="000000" w:themeColor="text1"/>
        </w:rPr>
        <w:t>S</w:t>
      </w:r>
      <w:r w:rsidRPr="002E504A">
        <w:rPr>
          <w:rFonts w:asciiTheme="majorBidi" w:hAnsiTheme="majorBidi" w:cstheme="majorBidi"/>
          <w:color w:val="000000" w:themeColor="text1"/>
        </w:rPr>
        <w:t xml:space="preserve">ex </w:t>
      </w:r>
      <w:r w:rsidR="00D4651E">
        <w:rPr>
          <w:rFonts w:asciiTheme="majorBidi" w:hAnsiTheme="majorBidi" w:cstheme="majorBidi"/>
          <w:color w:val="000000" w:themeColor="text1"/>
        </w:rPr>
        <w:t>T</w:t>
      </w:r>
      <w:r w:rsidRPr="002E504A">
        <w:rPr>
          <w:rFonts w:asciiTheme="majorBidi" w:hAnsiTheme="majorBidi" w:cstheme="majorBidi"/>
          <w:color w:val="000000" w:themeColor="text1"/>
        </w:rPr>
        <w:t>yping</w:t>
      </w:r>
      <w:r w:rsidR="00D4651E">
        <w:rPr>
          <w:rFonts w:asciiTheme="majorBidi" w:hAnsiTheme="majorBidi" w:cstheme="majorBidi"/>
          <w:color w:val="000000" w:themeColor="text1"/>
        </w:rPr>
        <w:t>”</w:t>
      </w:r>
      <w:r w:rsidRPr="002E504A">
        <w:rPr>
          <w:rFonts w:asciiTheme="majorBidi" w:hAnsiTheme="majorBidi" w:cstheme="majorBidi"/>
          <w:color w:val="000000" w:themeColor="text1"/>
        </w:rPr>
        <w:t xml:space="preserve">. </w:t>
      </w:r>
      <w:r w:rsidRPr="00EC739A">
        <w:rPr>
          <w:rFonts w:asciiTheme="majorBidi" w:hAnsiTheme="majorBidi" w:cstheme="majorBidi"/>
          <w:i/>
          <w:color w:val="000000" w:themeColor="text1"/>
        </w:rPr>
        <w:t>Psychological Review</w:t>
      </w:r>
      <w:r w:rsidRPr="002E504A">
        <w:rPr>
          <w:rFonts w:asciiTheme="majorBidi" w:hAnsiTheme="majorBidi" w:cstheme="majorBidi"/>
          <w:color w:val="000000" w:themeColor="text1"/>
        </w:rPr>
        <w:t>,</w:t>
      </w:r>
      <w:r w:rsidR="00560993">
        <w:rPr>
          <w:rFonts w:asciiTheme="majorBidi" w:hAnsiTheme="majorBidi" w:cstheme="majorBidi"/>
          <w:color w:val="000000" w:themeColor="text1"/>
        </w:rPr>
        <w:t xml:space="preserve"> Vol.</w:t>
      </w:r>
      <w:r w:rsidRPr="002E504A">
        <w:rPr>
          <w:rFonts w:asciiTheme="majorBidi" w:hAnsiTheme="majorBidi" w:cstheme="majorBidi"/>
          <w:color w:val="000000" w:themeColor="text1"/>
        </w:rPr>
        <w:t>88</w:t>
      </w:r>
      <w:r w:rsidR="00560993" w:rsidRPr="002E504A">
        <w:rPr>
          <w:rFonts w:asciiTheme="majorBidi" w:hAnsiTheme="majorBidi" w:cstheme="majorBidi"/>
          <w:color w:val="000000" w:themeColor="text1"/>
        </w:rPr>
        <w:t>,</w:t>
      </w:r>
      <w:r w:rsidR="00560993">
        <w:rPr>
          <w:rFonts w:asciiTheme="majorBidi" w:hAnsiTheme="majorBidi" w:cstheme="majorBidi"/>
          <w:color w:val="000000" w:themeColor="text1"/>
        </w:rPr>
        <w:t xml:space="preserve"> 1981, pp.</w:t>
      </w:r>
      <w:r w:rsidRPr="002E504A">
        <w:rPr>
          <w:rFonts w:asciiTheme="majorBidi" w:hAnsiTheme="majorBidi" w:cstheme="majorBidi"/>
          <w:color w:val="000000" w:themeColor="text1"/>
        </w:rPr>
        <w:t>354-364.</w:t>
      </w:r>
    </w:p>
    <w:p w14:paraId="4CDAF747" w14:textId="04EB72C6" w:rsidR="00EE080C" w:rsidRPr="002E504A" w:rsidRDefault="00EE080C" w:rsidP="007D6FFB">
      <w:pPr>
        <w:spacing w:after="120" w:line="240" w:lineRule="auto"/>
        <w:ind w:left="720" w:hanging="720"/>
        <w:jc w:val="both"/>
        <w:rPr>
          <w:rFonts w:asciiTheme="majorBidi" w:hAnsiTheme="majorBidi" w:cstheme="majorBidi"/>
          <w:color w:val="000000" w:themeColor="text1"/>
        </w:rPr>
      </w:pPr>
      <w:proofErr w:type="spellStart"/>
      <w:r w:rsidRPr="002E504A">
        <w:rPr>
          <w:rFonts w:asciiTheme="majorBidi" w:hAnsiTheme="majorBidi" w:cstheme="majorBidi"/>
          <w:color w:val="000000" w:themeColor="text1"/>
        </w:rPr>
        <w:t>Condry</w:t>
      </w:r>
      <w:proofErr w:type="spellEnd"/>
      <w:r w:rsidRPr="002E504A">
        <w:rPr>
          <w:rFonts w:asciiTheme="majorBidi" w:hAnsiTheme="majorBidi" w:cstheme="majorBidi"/>
          <w:color w:val="000000" w:themeColor="text1"/>
        </w:rPr>
        <w:t>,</w:t>
      </w:r>
      <w:r w:rsidR="00423D9D">
        <w:rPr>
          <w:rFonts w:asciiTheme="majorBidi" w:hAnsiTheme="majorBidi" w:cstheme="majorBidi"/>
          <w:color w:val="000000" w:themeColor="text1"/>
        </w:rPr>
        <w:t xml:space="preserve"> </w:t>
      </w:r>
      <w:r w:rsidRPr="002E504A">
        <w:rPr>
          <w:rFonts w:asciiTheme="majorBidi" w:hAnsiTheme="majorBidi" w:cstheme="majorBidi"/>
          <w:color w:val="000000" w:themeColor="text1"/>
        </w:rPr>
        <w:t>J.C</w:t>
      </w:r>
      <w:r w:rsidR="00560993">
        <w:rPr>
          <w:rFonts w:asciiTheme="majorBidi" w:hAnsiTheme="majorBidi" w:cstheme="majorBidi"/>
          <w:color w:val="000000" w:themeColor="text1"/>
        </w:rPr>
        <w:t>.</w:t>
      </w:r>
      <w:r w:rsidR="00336007">
        <w:rPr>
          <w:rFonts w:asciiTheme="majorBidi" w:hAnsiTheme="majorBidi" w:cstheme="majorBidi"/>
          <w:color w:val="000000" w:themeColor="text1"/>
        </w:rPr>
        <w:t xml:space="preserve"> “</w:t>
      </w:r>
      <w:r w:rsidRPr="002E504A">
        <w:rPr>
          <w:rFonts w:asciiTheme="majorBidi" w:hAnsiTheme="majorBidi" w:cstheme="majorBidi"/>
          <w:color w:val="000000" w:themeColor="text1"/>
        </w:rPr>
        <w:t>Gender</w:t>
      </w:r>
      <w:r w:rsidR="00560993">
        <w:rPr>
          <w:rFonts w:asciiTheme="majorBidi" w:hAnsiTheme="majorBidi" w:cstheme="majorBidi"/>
          <w:color w:val="000000" w:themeColor="text1"/>
        </w:rPr>
        <w:t xml:space="preserve"> </w:t>
      </w:r>
      <w:r w:rsidRPr="002E504A">
        <w:rPr>
          <w:rFonts w:asciiTheme="majorBidi" w:hAnsiTheme="majorBidi" w:cstheme="majorBidi"/>
          <w:color w:val="000000" w:themeColor="text1"/>
        </w:rPr>
        <w:t>Identity and Social Competence</w:t>
      </w:r>
      <w:r w:rsidR="00BD390D">
        <w:rPr>
          <w:rFonts w:asciiTheme="majorBidi" w:hAnsiTheme="majorBidi" w:cstheme="majorBidi"/>
          <w:color w:val="000000" w:themeColor="text1"/>
        </w:rPr>
        <w:t>”</w:t>
      </w:r>
      <w:r w:rsidRPr="002E504A">
        <w:rPr>
          <w:rFonts w:asciiTheme="majorBidi" w:hAnsiTheme="majorBidi" w:cstheme="majorBidi"/>
          <w:color w:val="000000" w:themeColor="text1"/>
        </w:rPr>
        <w:t>.</w:t>
      </w:r>
      <w:r w:rsidR="00BD390D">
        <w:rPr>
          <w:rFonts w:asciiTheme="majorBidi" w:hAnsiTheme="majorBidi" w:cstheme="majorBidi"/>
          <w:color w:val="000000" w:themeColor="text1"/>
        </w:rPr>
        <w:t xml:space="preserve"> </w:t>
      </w:r>
      <w:r w:rsidRPr="00EC739A">
        <w:rPr>
          <w:rFonts w:asciiTheme="majorBidi" w:hAnsiTheme="majorBidi" w:cstheme="majorBidi"/>
          <w:i/>
          <w:color w:val="000000" w:themeColor="text1"/>
        </w:rPr>
        <w:t>Sex Roles</w:t>
      </w:r>
      <w:r w:rsidRPr="002E504A">
        <w:rPr>
          <w:rFonts w:asciiTheme="majorBidi" w:hAnsiTheme="majorBidi" w:cstheme="majorBidi"/>
          <w:color w:val="000000" w:themeColor="text1"/>
        </w:rPr>
        <w:t xml:space="preserve"> </w:t>
      </w:r>
      <w:r w:rsidR="00560993">
        <w:rPr>
          <w:rFonts w:asciiTheme="majorBidi" w:hAnsiTheme="majorBidi" w:cstheme="majorBidi"/>
          <w:color w:val="000000" w:themeColor="text1"/>
        </w:rPr>
        <w:t xml:space="preserve">Vol. </w:t>
      </w:r>
      <w:proofErr w:type="gramStart"/>
      <w:r w:rsidRPr="002E504A">
        <w:rPr>
          <w:rFonts w:asciiTheme="majorBidi" w:hAnsiTheme="majorBidi" w:cstheme="majorBidi"/>
          <w:color w:val="000000" w:themeColor="text1"/>
        </w:rPr>
        <w:t>11,(</w:t>
      </w:r>
      <w:proofErr w:type="gramEnd"/>
      <w:r w:rsidRPr="002E504A">
        <w:rPr>
          <w:rFonts w:asciiTheme="majorBidi" w:hAnsiTheme="majorBidi" w:cstheme="majorBidi"/>
          <w:color w:val="000000" w:themeColor="text1"/>
        </w:rPr>
        <w:t>5/6),</w:t>
      </w:r>
      <w:r w:rsidR="00560993">
        <w:rPr>
          <w:rFonts w:asciiTheme="majorBidi" w:hAnsiTheme="majorBidi" w:cstheme="majorBidi"/>
          <w:color w:val="000000" w:themeColor="text1"/>
        </w:rPr>
        <w:t xml:space="preserve"> 1984, pp.</w:t>
      </w:r>
      <w:r w:rsidRPr="002E504A">
        <w:rPr>
          <w:rFonts w:asciiTheme="majorBidi" w:hAnsiTheme="majorBidi" w:cstheme="majorBidi"/>
          <w:color w:val="000000" w:themeColor="text1"/>
        </w:rPr>
        <w:t>485-511 .</w:t>
      </w:r>
    </w:p>
    <w:p w14:paraId="074D3F28" w14:textId="731E764E" w:rsidR="00EE080C" w:rsidRPr="002E504A" w:rsidRDefault="00BD390D" w:rsidP="007D6FFB">
      <w:pPr>
        <w:spacing w:after="120" w:line="240" w:lineRule="auto"/>
        <w:ind w:left="720" w:hanging="720"/>
        <w:jc w:val="both"/>
        <w:rPr>
          <w:rFonts w:asciiTheme="majorBidi" w:hAnsiTheme="majorBidi" w:cstheme="majorBidi"/>
          <w:color w:val="000000" w:themeColor="text1"/>
        </w:rPr>
      </w:pPr>
      <w:proofErr w:type="spellStart"/>
      <w:proofErr w:type="gramStart"/>
      <w:r w:rsidRPr="002E504A">
        <w:rPr>
          <w:rFonts w:asciiTheme="majorBidi" w:hAnsiTheme="majorBidi" w:cstheme="majorBidi"/>
          <w:color w:val="000000" w:themeColor="text1"/>
        </w:rPr>
        <w:t>Constantinople,A</w:t>
      </w:r>
      <w:proofErr w:type="spellEnd"/>
      <w:r w:rsidR="00EE080C" w:rsidRPr="002E504A">
        <w:rPr>
          <w:rFonts w:asciiTheme="majorBidi" w:hAnsiTheme="majorBidi" w:cstheme="majorBidi"/>
          <w:color w:val="000000" w:themeColor="text1"/>
        </w:rPr>
        <w:t>.</w:t>
      </w:r>
      <w:proofErr w:type="gramEnd"/>
      <w:r w:rsidR="00EE080C" w:rsidRPr="002E504A">
        <w:rPr>
          <w:rFonts w:asciiTheme="majorBidi" w:hAnsiTheme="majorBidi" w:cstheme="majorBidi"/>
          <w:color w:val="000000" w:themeColor="text1"/>
        </w:rPr>
        <w:t>(1979).</w:t>
      </w:r>
      <w:r w:rsidR="00336007">
        <w:rPr>
          <w:rFonts w:asciiTheme="majorBidi" w:hAnsiTheme="majorBidi" w:cstheme="majorBidi"/>
          <w:color w:val="000000" w:themeColor="text1"/>
        </w:rPr>
        <w:t xml:space="preserve"> “</w:t>
      </w:r>
      <w:r w:rsidR="00EE080C" w:rsidRPr="002E504A">
        <w:rPr>
          <w:rFonts w:asciiTheme="majorBidi" w:hAnsiTheme="majorBidi" w:cstheme="majorBidi"/>
          <w:color w:val="000000" w:themeColor="text1"/>
        </w:rPr>
        <w:t>Masculinity-</w:t>
      </w:r>
      <w:r w:rsidR="00336007" w:rsidRPr="002E504A">
        <w:rPr>
          <w:rFonts w:asciiTheme="majorBidi" w:hAnsiTheme="majorBidi" w:cstheme="majorBidi"/>
          <w:color w:val="000000" w:themeColor="text1"/>
        </w:rPr>
        <w:t>Femininity: An</w:t>
      </w:r>
      <w:r w:rsidR="00EE080C" w:rsidRPr="002E504A">
        <w:rPr>
          <w:rFonts w:asciiTheme="majorBidi" w:hAnsiTheme="majorBidi" w:cstheme="majorBidi"/>
          <w:color w:val="000000" w:themeColor="text1"/>
        </w:rPr>
        <w:t xml:space="preserve"> </w:t>
      </w:r>
      <w:r w:rsidR="00336007">
        <w:rPr>
          <w:rFonts w:asciiTheme="majorBidi" w:hAnsiTheme="majorBidi" w:cstheme="majorBidi"/>
          <w:color w:val="000000" w:themeColor="text1"/>
        </w:rPr>
        <w:t>E</w:t>
      </w:r>
      <w:r w:rsidR="00EE080C" w:rsidRPr="002E504A">
        <w:rPr>
          <w:rFonts w:asciiTheme="majorBidi" w:hAnsiTheme="majorBidi" w:cstheme="majorBidi"/>
          <w:color w:val="000000" w:themeColor="text1"/>
        </w:rPr>
        <w:t xml:space="preserve">xception to the </w:t>
      </w:r>
      <w:r w:rsidR="00336007">
        <w:rPr>
          <w:rFonts w:asciiTheme="majorBidi" w:hAnsiTheme="majorBidi" w:cstheme="majorBidi"/>
          <w:color w:val="000000" w:themeColor="text1"/>
        </w:rPr>
        <w:t>F</w:t>
      </w:r>
      <w:r w:rsidR="00EE080C" w:rsidRPr="002E504A">
        <w:rPr>
          <w:rFonts w:asciiTheme="majorBidi" w:hAnsiTheme="majorBidi" w:cstheme="majorBidi"/>
          <w:color w:val="000000" w:themeColor="text1"/>
        </w:rPr>
        <w:t xml:space="preserve">amous </w:t>
      </w:r>
      <w:r w:rsidR="00336007">
        <w:rPr>
          <w:rFonts w:asciiTheme="majorBidi" w:hAnsiTheme="majorBidi" w:cstheme="majorBidi"/>
          <w:color w:val="000000" w:themeColor="text1"/>
        </w:rPr>
        <w:t>D</w:t>
      </w:r>
      <w:r w:rsidR="00EE080C" w:rsidRPr="002E504A">
        <w:rPr>
          <w:rFonts w:asciiTheme="majorBidi" w:hAnsiTheme="majorBidi" w:cstheme="majorBidi"/>
          <w:color w:val="000000" w:themeColor="text1"/>
        </w:rPr>
        <w:t>ictum?</w:t>
      </w:r>
      <w:r w:rsidR="00336007">
        <w:rPr>
          <w:rFonts w:asciiTheme="majorBidi" w:hAnsiTheme="majorBidi" w:cstheme="majorBidi"/>
          <w:color w:val="000000" w:themeColor="text1"/>
        </w:rPr>
        <w:t>”</w:t>
      </w:r>
      <w:r w:rsidR="00EE080C" w:rsidRPr="002E504A">
        <w:rPr>
          <w:rFonts w:asciiTheme="majorBidi" w:hAnsiTheme="majorBidi" w:cstheme="majorBidi"/>
          <w:color w:val="000000" w:themeColor="text1"/>
        </w:rPr>
        <w:t xml:space="preserve"> </w:t>
      </w:r>
      <w:r w:rsidR="00EE080C" w:rsidRPr="00EC739A">
        <w:rPr>
          <w:rFonts w:asciiTheme="majorBidi" w:hAnsiTheme="majorBidi" w:cstheme="majorBidi"/>
          <w:i/>
          <w:color w:val="000000" w:themeColor="text1"/>
        </w:rPr>
        <w:t>Psychological Bulletin</w:t>
      </w:r>
      <w:r w:rsidR="00EE080C" w:rsidRPr="002E504A">
        <w:rPr>
          <w:rFonts w:asciiTheme="majorBidi" w:hAnsiTheme="majorBidi" w:cstheme="majorBidi"/>
          <w:color w:val="000000" w:themeColor="text1"/>
        </w:rPr>
        <w:t>,</w:t>
      </w:r>
      <w:r w:rsidR="00336007">
        <w:rPr>
          <w:rFonts w:asciiTheme="majorBidi" w:hAnsiTheme="majorBidi" w:cstheme="majorBidi"/>
          <w:color w:val="000000" w:themeColor="text1"/>
        </w:rPr>
        <w:t xml:space="preserve"> </w:t>
      </w:r>
      <w:r w:rsidR="00560993">
        <w:rPr>
          <w:rFonts w:asciiTheme="majorBidi" w:hAnsiTheme="majorBidi" w:cstheme="majorBidi"/>
          <w:color w:val="000000" w:themeColor="text1"/>
        </w:rPr>
        <w:t>Vol.</w:t>
      </w:r>
      <w:r w:rsidR="00EE080C" w:rsidRPr="002E504A">
        <w:rPr>
          <w:rFonts w:asciiTheme="majorBidi" w:hAnsiTheme="majorBidi" w:cstheme="majorBidi"/>
          <w:color w:val="000000" w:themeColor="text1"/>
        </w:rPr>
        <w:t>80,</w:t>
      </w:r>
      <w:r w:rsidR="00560993">
        <w:rPr>
          <w:rFonts w:asciiTheme="majorBidi" w:hAnsiTheme="majorBidi" w:cstheme="majorBidi"/>
          <w:color w:val="000000" w:themeColor="text1"/>
        </w:rPr>
        <w:t xml:space="preserve"> 1979, pp.</w:t>
      </w:r>
      <w:r w:rsidR="00EE080C" w:rsidRPr="002E504A">
        <w:rPr>
          <w:rFonts w:asciiTheme="majorBidi" w:hAnsiTheme="majorBidi" w:cstheme="majorBidi"/>
          <w:color w:val="000000" w:themeColor="text1"/>
        </w:rPr>
        <w:t>389-407.</w:t>
      </w:r>
    </w:p>
    <w:p w14:paraId="397C8546" w14:textId="2C12FA1A" w:rsidR="00EE080C" w:rsidRPr="002E504A" w:rsidRDefault="00EE080C" w:rsidP="007D6FFB">
      <w:pPr>
        <w:spacing w:after="120" w:line="240" w:lineRule="auto"/>
        <w:ind w:left="720" w:hanging="720"/>
        <w:jc w:val="both"/>
        <w:rPr>
          <w:rFonts w:asciiTheme="majorBidi" w:hAnsiTheme="majorBidi" w:cstheme="majorBidi"/>
          <w:color w:val="000000" w:themeColor="text1"/>
        </w:rPr>
      </w:pPr>
      <w:r w:rsidRPr="002E504A">
        <w:rPr>
          <w:rFonts w:asciiTheme="majorBidi" w:hAnsiTheme="majorBidi" w:cstheme="majorBidi"/>
          <w:color w:val="000000" w:themeColor="text1"/>
        </w:rPr>
        <w:t>Farmer,</w:t>
      </w:r>
      <w:r w:rsidR="00423D9D">
        <w:rPr>
          <w:rFonts w:asciiTheme="majorBidi" w:hAnsiTheme="majorBidi" w:cstheme="majorBidi"/>
          <w:color w:val="000000" w:themeColor="text1"/>
        </w:rPr>
        <w:t xml:space="preserve"> </w:t>
      </w:r>
      <w:r w:rsidRPr="002E504A">
        <w:rPr>
          <w:rFonts w:asciiTheme="majorBidi" w:hAnsiTheme="majorBidi" w:cstheme="majorBidi"/>
          <w:color w:val="000000" w:themeColor="text1"/>
        </w:rPr>
        <w:t>H.</w:t>
      </w:r>
      <w:r w:rsidR="00423D9D">
        <w:rPr>
          <w:rFonts w:asciiTheme="majorBidi" w:hAnsiTheme="majorBidi" w:cstheme="majorBidi"/>
          <w:color w:val="000000" w:themeColor="text1"/>
        </w:rPr>
        <w:t xml:space="preserve"> </w:t>
      </w:r>
      <w:proofErr w:type="gramStart"/>
      <w:r w:rsidRPr="002E504A">
        <w:rPr>
          <w:rFonts w:asciiTheme="majorBidi" w:hAnsiTheme="majorBidi" w:cstheme="majorBidi"/>
          <w:color w:val="000000" w:themeColor="text1"/>
        </w:rPr>
        <w:t>&amp;</w:t>
      </w:r>
      <w:r w:rsidR="00423D9D">
        <w:rPr>
          <w:rFonts w:asciiTheme="majorBidi" w:hAnsiTheme="majorBidi" w:cstheme="majorBidi"/>
          <w:color w:val="000000" w:themeColor="text1"/>
        </w:rPr>
        <w:t xml:space="preserve">  </w:t>
      </w:r>
      <w:proofErr w:type="spellStart"/>
      <w:r w:rsidRPr="002E504A">
        <w:rPr>
          <w:rFonts w:asciiTheme="majorBidi" w:hAnsiTheme="majorBidi" w:cstheme="majorBidi"/>
          <w:color w:val="000000" w:themeColor="text1"/>
        </w:rPr>
        <w:t>Backer</w:t>
      </w:r>
      <w:proofErr w:type="gramEnd"/>
      <w:r w:rsidRPr="002E504A">
        <w:rPr>
          <w:rFonts w:asciiTheme="majorBidi" w:hAnsiTheme="majorBidi" w:cstheme="majorBidi"/>
          <w:color w:val="000000" w:themeColor="text1"/>
        </w:rPr>
        <w:t>,T</w:t>
      </w:r>
      <w:proofErr w:type="spellEnd"/>
      <w:r w:rsidRPr="002E504A">
        <w:rPr>
          <w:rFonts w:asciiTheme="majorBidi" w:hAnsiTheme="majorBidi" w:cstheme="majorBidi"/>
          <w:color w:val="000000" w:themeColor="text1"/>
        </w:rPr>
        <w:t>.</w:t>
      </w:r>
      <w:r w:rsidR="00EF518E">
        <w:rPr>
          <w:rFonts w:asciiTheme="majorBidi" w:hAnsiTheme="majorBidi" w:cstheme="majorBidi"/>
          <w:color w:val="000000" w:themeColor="text1"/>
        </w:rPr>
        <w:t xml:space="preserve"> </w:t>
      </w:r>
      <w:r w:rsidR="00336007">
        <w:rPr>
          <w:rFonts w:asciiTheme="majorBidi" w:hAnsiTheme="majorBidi" w:cstheme="majorBidi"/>
          <w:color w:val="000000" w:themeColor="text1"/>
        </w:rPr>
        <w:t>“</w:t>
      </w:r>
      <w:proofErr w:type="spellStart"/>
      <w:r w:rsidRPr="002E504A">
        <w:rPr>
          <w:rFonts w:asciiTheme="majorBidi" w:hAnsiTheme="majorBidi" w:cstheme="majorBidi"/>
          <w:color w:val="000000" w:themeColor="text1"/>
        </w:rPr>
        <w:t>What</w:t>
      </w:r>
      <w:r w:rsidR="00336007">
        <w:rPr>
          <w:rFonts w:asciiTheme="majorBidi" w:hAnsiTheme="majorBidi" w:cstheme="majorBidi"/>
          <w:color w:val="000000" w:themeColor="text1"/>
        </w:rPr>
        <w:t>I</w:t>
      </w:r>
      <w:r w:rsidRPr="002E504A">
        <w:rPr>
          <w:rFonts w:asciiTheme="majorBidi" w:hAnsiTheme="majorBidi" w:cstheme="majorBidi"/>
          <w:color w:val="000000" w:themeColor="text1"/>
        </w:rPr>
        <w:t>nhibits</w:t>
      </w:r>
      <w:proofErr w:type="spellEnd"/>
      <w:r w:rsidRPr="002E504A">
        <w:rPr>
          <w:rFonts w:asciiTheme="majorBidi" w:hAnsiTheme="majorBidi" w:cstheme="majorBidi"/>
          <w:color w:val="000000" w:themeColor="text1"/>
        </w:rPr>
        <w:t xml:space="preserve"> </w:t>
      </w:r>
      <w:r w:rsidR="00336007">
        <w:rPr>
          <w:rFonts w:asciiTheme="majorBidi" w:hAnsiTheme="majorBidi" w:cstheme="majorBidi"/>
          <w:color w:val="000000" w:themeColor="text1"/>
        </w:rPr>
        <w:t>A</w:t>
      </w:r>
      <w:r w:rsidRPr="002E504A">
        <w:rPr>
          <w:rFonts w:asciiTheme="majorBidi" w:hAnsiTheme="majorBidi" w:cstheme="majorBidi"/>
          <w:color w:val="000000" w:themeColor="text1"/>
        </w:rPr>
        <w:t xml:space="preserve">chievement and </w:t>
      </w:r>
      <w:r w:rsidR="00336007">
        <w:rPr>
          <w:rFonts w:asciiTheme="majorBidi" w:hAnsiTheme="majorBidi" w:cstheme="majorBidi"/>
          <w:color w:val="000000" w:themeColor="text1"/>
        </w:rPr>
        <w:t>C</w:t>
      </w:r>
      <w:r w:rsidRPr="002E504A">
        <w:rPr>
          <w:rFonts w:asciiTheme="majorBidi" w:hAnsiTheme="majorBidi" w:cstheme="majorBidi"/>
          <w:color w:val="000000" w:themeColor="text1"/>
        </w:rPr>
        <w:t xml:space="preserve">areer </w:t>
      </w:r>
      <w:r w:rsidR="00336007">
        <w:rPr>
          <w:rFonts w:asciiTheme="majorBidi" w:hAnsiTheme="majorBidi" w:cstheme="majorBidi"/>
          <w:color w:val="000000" w:themeColor="text1"/>
        </w:rPr>
        <w:t>M</w:t>
      </w:r>
      <w:r w:rsidRPr="002E504A">
        <w:rPr>
          <w:rFonts w:asciiTheme="majorBidi" w:hAnsiTheme="majorBidi" w:cstheme="majorBidi"/>
          <w:color w:val="000000" w:themeColor="text1"/>
        </w:rPr>
        <w:t xml:space="preserve">otivation in </w:t>
      </w:r>
      <w:r w:rsidR="00336007">
        <w:rPr>
          <w:rFonts w:asciiTheme="majorBidi" w:hAnsiTheme="majorBidi" w:cstheme="majorBidi"/>
          <w:color w:val="000000" w:themeColor="text1"/>
        </w:rPr>
        <w:t>W</w:t>
      </w:r>
      <w:r w:rsidRPr="002E504A">
        <w:rPr>
          <w:rFonts w:asciiTheme="majorBidi" w:hAnsiTheme="majorBidi" w:cstheme="majorBidi"/>
          <w:color w:val="000000" w:themeColor="text1"/>
        </w:rPr>
        <w:t>omen?</w:t>
      </w:r>
      <w:r w:rsidR="00336007">
        <w:rPr>
          <w:rFonts w:asciiTheme="majorBidi" w:hAnsiTheme="majorBidi" w:cstheme="majorBidi"/>
          <w:color w:val="000000" w:themeColor="text1"/>
        </w:rPr>
        <w:t>”</w:t>
      </w:r>
      <w:r w:rsidRPr="002E504A">
        <w:rPr>
          <w:rFonts w:asciiTheme="majorBidi" w:hAnsiTheme="majorBidi" w:cstheme="majorBidi"/>
          <w:color w:val="000000" w:themeColor="text1"/>
        </w:rPr>
        <w:t xml:space="preserve"> </w:t>
      </w:r>
      <w:r w:rsidRPr="00EC739A">
        <w:rPr>
          <w:rFonts w:asciiTheme="majorBidi" w:hAnsiTheme="majorBidi" w:cstheme="majorBidi"/>
          <w:i/>
          <w:color w:val="000000" w:themeColor="text1"/>
        </w:rPr>
        <w:t>The Counselling Psychologist</w:t>
      </w:r>
      <w:r w:rsidRPr="002E504A">
        <w:rPr>
          <w:rFonts w:asciiTheme="majorBidi" w:hAnsiTheme="majorBidi" w:cstheme="majorBidi"/>
          <w:color w:val="000000" w:themeColor="text1"/>
        </w:rPr>
        <w:t xml:space="preserve">, </w:t>
      </w:r>
      <w:r w:rsidR="00EF518E">
        <w:rPr>
          <w:rFonts w:asciiTheme="majorBidi" w:hAnsiTheme="majorBidi" w:cstheme="majorBidi"/>
          <w:color w:val="000000" w:themeColor="text1"/>
        </w:rPr>
        <w:t>Vol.</w:t>
      </w:r>
      <w:r w:rsidRPr="002E504A">
        <w:rPr>
          <w:rFonts w:asciiTheme="majorBidi" w:hAnsiTheme="majorBidi" w:cstheme="majorBidi"/>
          <w:color w:val="000000" w:themeColor="text1"/>
        </w:rPr>
        <w:t>6(12)</w:t>
      </w:r>
      <w:r w:rsidR="00EF518E">
        <w:rPr>
          <w:rFonts w:asciiTheme="majorBidi" w:hAnsiTheme="majorBidi" w:cstheme="majorBidi"/>
          <w:color w:val="000000" w:themeColor="text1"/>
        </w:rPr>
        <w:t>, 1997, pp.</w:t>
      </w:r>
      <w:r w:rsidRPr="002E504A">
        <w:rPr>
          <w:rFonts w:asciiTheme="majorBidi" w:hAnsiTheme="majorBidi" w:cstheme="majorBidi"/>
          <w:color w:val="000000" w:themeColor="text1"/>
        </w:rPr>
        <w:t>14-21</w:t>
      </w:r>
    </w:p>
    <w:p w14:paraId="79119A8E" w14:textId="1EBC85D9" w:rsidR="00EE080C" w:rsidRPr="002E504A" w:rsidRDefault="00EE080C" w:rsidP="007D6FFB">
      <w:pPr>
        <w:spacing w:after="120" w:line="240" w:lineRule="auto"/>
        <w:ind w:left="720" w:hanging="720"/>
        <w:jc w:val="both"/>
        <w:rPr>
          <w:rFonts w:asciiTheme="majorBidi" w:hAnsiTheme="majorBidi" w:cstheme="majorBidi"/>
          <w:color w:val="000000" w:themeColor="text1"/>
        </w:rPr>
      </w:pPr>
      <w:r w:rsidRPr="002E504A">
        <w:rPr>
          <w:rFonts w:asciiTheme="majorBidi" w:hAnsiTheme="majorBidi" w:cstheme="majorBidi"/>
          <w:color w:val="000000" w:themeColor="text1"/>
        </w:rPr>
        <w:lastRenderedPageBreak/>
        <w:t>Hearn, P.H.</w:t>
      </w:r>
      <w:r w:rsidR="00336007">
        <w:rPr>
          <w:rFonts w:asciiTheme="majorBidi" w:hAnsiTheme="majorBidi" w:cstheme="majorBidi"/>
          <w:color w:val="000000" w:themeColor="text1"/>
        </w:rPr>
        <w:t xml:space="preserve"> “</w:t>
      </w:r>
      <w:r w:rsidRPr="002E504A">
        <w:rPr>
          <w:rFonts w:asciiTheme="majorBidi" w:hAnsiTheme="majorBidi" w:cstheme="majorBidi"/>
          <w:color w:val="000000" w:themeColor="text1"/>
        </w:rPr>
        <w:t xml:space="preserve">Images of </w:t>
      </w:r>
      <w:r w:rsidR="00336007">
        <w:rPr>
          <w:rFonts w:asciiTheme="majorBidi" w:hAnsiTheme="majorBidi" w:cstheme="majorBidi"/>
          <w:color w:val="000000" w:themeColor="text1"/>
        </w:rPr>
        <w:t>W</w:t>
      </w:r>
      <w:r w:rsidRPr="002E504A">
        <w:rPr>
          <w:rFonts w:asciiTheme="majorBidi" w:hAnsiTheme="majorBidi" w:cstheme="majorBidi"/>
          <w:color w:val="000000" w:themeColor="text1"/>
        </w:rPr>
        <w:t xml:space="preserve">omen in the </w:t>
      </w:r>
      <w:r w:rsidR="00336007">
        <w:rPr>
          <w:rFonts w:asciiTheme="majorBidi" w:hAnsiTheme="majorBidi" w:cstheme="majorBidi"/>
          <w:color w:val="000000" w:themeColor="text1"/>
        </w:rPr>
        <w:t>L</w:t>
      </w:r>
      <w:r w:rsidRPr="002E504A">
        <w:rPr>
          <w:rFonts w:asciiTheme="majorBidi" w:hAnsiTheme="majorBidi" w:cstheme="majorBidi"/>
          <w:color w:val="000000" w:themeColor="text1"/>
        </w:rPr>
        <w:t xml:space="preserve">eisure </w:t>
      </w:r>
      <w:r w:rsidR="00336007">
        <w:rPr>
          <w:rFonts w:asciiTheme="majorBidi" w:hAnsiTheme="majorBidi" w:cstheme="majorBidi"/>
          <w:color w:val="000000" w:themeColor="text1"/>
        </w:rPr>
        <w:t>R</w:t>
      </w:r>
      <w:r w:rsidRPr="002E504A">
        <w:rPr>
          <w:rFonts w:asciiTheme="majorBidi" w:hAnsiTheme="majorBidi" w:cstheme="majorBidi"/>
          <w:color w:val="000000" w:themeColor="text1"/>
        </w:rPr>
        <w:t xml:space="preserve">eading </w:t>
      </w:r>
      <w:r w:rsidR="00336007">
        <w:rPr>
          <w:rFonts w:asciiTheme="majorBidi" w:hAnsiTheme="majorBidi" w:cstheme="majorBidi"/>
          <w:color w:val="000000" w:themeColor="text1"/>
        </w:rPr>
        <w:t>C</w:t>
      </w:r>
      <w:r w:rsidRPr="002E504A">
        <w:rPr>
          <w:rFonts w:asciiTheme="majorBidi" w:hAnsiTheme="majorBidi" w:cstheme="majorBidi"/>
          <w:color w:val="000000" w:themeColor="text1"/>
        </w:rPr>
        <w:t xml:space="preserve">hoices of </w:t>
      </w:r>
      <w:r w:rsidR="00336007">
        <w:rPr>
          <w:rFonts w:asciiTheme="majorBidi" w:hAnsiTheme="majorBidi" w:cstheme="majorBidi"/>
          <w:color w:val="000000" w:themeColor="text1"/>
        </w:rPr>
        <w:t>Y</w:t>
      </w:r>
      <w:r w:rsidRPr="002E504A">
        <w:rPr>
          <w:rFonts w:asciiTheme="majorBidi" w:hAnsiTheme="majorBidi" w:cstheme="majorBidi"/>
          <w:color w:val="000000" w:themeColor="text1"/>
        </w:rPr>
        <w:t xml:space="preserve">oung </w:t>
      </w:r>
      <w:r w:rsidR="00336007">
        <w:rPr>
          <w:rFonts w:asciiTheme="majorBidi" w:hAnsiTheme="majorBidi" w:cstheme="majorBidi"/>
          <w:color w:val="000000" w:themeColor="text1"/>
        </w:rPr>
        <w:t>P</w:t>
      </w:r>
      <w:r w:rsidRPr="002E504A">
        <w:rPr>
          <w:rFonts w:asciiTheme="majorBidi" w:hAnsiTheme="majorBidi" w:cstheme="majorBidi"/>
          <w:color w:val="000000" w:themeColor="text1"/>
        </w:rPr>
        <w:t>eople</w:t>
      </w:r>
      <w:r w:rsidR="00336007">
        <w:rPr>
          <w:rFonts w:asciiTheme="majorBidi" w:hAnsiTheme="majorBidi" w:cstheme="majorBidi"/>
          <w:color w:val="000000" w:themeColor="text1"/>
        </w:rPr>
        <w:t>”</w:t>
      </w:r>
      <w:r w:rsidRPr="002E504A">
        <w:rPr>
          <w:rFonts w:asciiTheme="majorBidi" w:hAnsiTheme="majorBidi" w:cstheme="majorBidi"/>
          <w:color w:val="000000" w:themeColor="text1"/>
        </w:rPr>
        <w:t xml:space="preserve">. </w:t>
      </w:r>
      <w:r w:rsidRPr="00EC739A">
        <w:rPr>
          <w:rFonts w:asciiTheme="majorBidi" w:hAnsiTheme="majorBidi" w:cstheme="majorBidi"/>
          <w:i/>
          <w:color w:val="000000" w:themeColor="text1"/>
        </w:rPr>
        <w:t xml:space="preserve">Doctoral </w:t>
      </w:r>
      <w:r w:rsidR="00336007">
        <w:rPr>
          <w:rFonts w:asciiTheme="majorBidi" w:hAnsiTheme="majorBidi" w:cstheme="majorBidi"/>
          <w:i/>
          <w:color w:val="000000" w:themeColor="text1"/>
        </w:rPr>
        <w:t>D</w:t>
      </w:r>
      <w:r w:rsidRPr="00EC739A">
        <w:rPr>
          <w:rFonts w:asciiTheme="majorBidi" w:hAnsiTheme="majorBidi" w:cstheme="majorBidi"/>
          <w:i/>
          <w:color w:val="000000" w:themeColor="text1"/>
        </w:rPr>
        <w:t>issertation</w:t>
      </w:r>
      <w:r w:rsidRPr="002E504A">
        <w:rPr>
          <w:rFonts w:asciiTheme="majorBidi" w:hAnsiTheme="majorBidi" w:cstheme="majorBidi"/>
          <w:color w:val="000000" w:themeColor="text1"/>
        </w:rPr>
        <w:t>, Southern Illinois University</w:t>
      </w:r>
      <w:r w:rsidR="00EF518E">
        <w:rPr>
          <w:rFonts w:asciiTheme="majorBidi" w:hAnsiTheme="majorBidi" w:cstheme="majorBidi"/>
          <w:color w:val="000000" w:themeColor="text1"/>
        </w:rPr>
        <w:t>, 1978.</w:t>
      </w:r>
    </w:p>
    <w:p w14:paraId="33632868" w14:textId="36C4D544" w:rsidR="00EE080C" w:rsidRPr="002E504A" w:rsidRDefault="00EE080C" w:rsidP="007D6FFB">
      <w:pPr>
        <w:spacing w:after="120" w:line="240" w:lineRule="auto"/>
        <w:ind w:left="720" w:hanging="720"/>
        <w:jc w:val="both"/>
        <w:rPr>
          <w:rFonts w:asciiTheme="majorBidi" w:hAnsiTheme="majorBidi" w:cstheme="majorBidi"/>
          <w:color w:val="000000" w:themeColor="text1"/>
        </w:rPr>
      </w:pPr>
      <w:proofErr w:type="spellStart"/>
      <w:proofErr w:type="gramStart"/>
      <w:r w:rsidRPr="002E504A">
        <w:rPr>
          <w:rFonts w:asciiTheme="majorBidi" w:hAnsiTheme="majorBidi" w:cstheme="majorBidi"/>
          <w:color w:val="000000" w:themeColor="text1"/>
        </w:rPr>
        <w:t>Hurlock,E.B</w:t>
      </w:r>
      <w:proofErr w:type="spellEnd"/>
      <w:r w:rsidRPr="002E504A">
        <w:rPr>
          <w:rFonts w:asciiTheme="majorBidi" w:hAnsiTheme="majorBidi" w:cstheme="majorBidi"/>
          <w:color w:val="000000" w:themeColor="text1"/>
        </w:rPr>
        <w:t>.</w:t>
      </w:r>
      <w:proofErr w:type="gramEnd"/>
      <w:r w:rsidR="00EF518E">
        <w:rPr>
          <w:rFonts w:asciiTheme="majorBidi" w:hAnsiTheme="majorBidi" w:cstheme="majorBidi"/>
          <w:color w:val="000000" w:themeColor="text1"/>
        </w:rPr>
        <w:t xml:space="preserve"> </w:t>
      </w:r>
      <w:r w:rsidRPr="002E504A">
        <w:rPr>
          <w:rFonts w:asciiTheme="majorBidi" w:hAnsiTheme="majorBidi" w:cstheme="majorBidi"/>
          <w:color w:val="000000" w:themeColor="text1"/>
        </w:rPr>
        <w:t xml:space="preserve">Child Development. </w:t>
      </w:r>
      <w:r w:rsidR="00EF518E" w:rsidRPr="002E504A">
        <w:rPr>
          <w:rFonts w:asciiTheme="majorBidi" w:hAnsiTheme="majorBidi" w:cstheme="majorBidi"/>
          <w:color w:val="000000" w:themeColor="text1"/>
        </w:rPr>
        <w:t>Auckland</w:t>
      </w:r>
      <w:r w:rsidRPr="002E504A">
        <w:rPr>
          <w:rFonts w:asciiTheme="majorBidi" w:hAnsiTheme="majorBidi" w:cstheme="majorBidi"/>
          <w:color w:val="000000" w:themeColor="text1"/>
        </w:rPr>
        <w:t xml:space="preserve"> McGraw-Hill Inc</w:t>
      </w:r>
      <w:r w:rsidR="00EF518E">
        <w:rPr>
          <w:rFonts w:asciiTheme="majorBidi" w:hAnsiTheme="majorBidi" w:cstheme="majorBidi"/>
          <w:color w:val="000000" w:themeColor="text1"/>
        </w:rPr>
        <w:t>, 1978.</w:t>
      </w:r>
    </w:p>
    <w:p w14:paraId="7E11EA21" w14:textId="3921F70C" w:rsidR="00EE080C" w:rsidRPr="002E504A" w:rsidRDefault="00EE080C" w:rsidP="007D6FFB">
      <w:pPr>
        <w:spacing w:after="120" w:line="240" w:lineRule="auto"/>
        <w:ind w:left="720" w:hanging="720"/>
        <w:jc w:val="both"/>
        <w:rPr>
          <w:rFonts w:asciiTheme="majorBidi" w:hAnsiTheme="majorBidi" w:cstheme="majorBidi"/>
          <w:color w:val="000000" w:themeColor="text1"/>
        </w:rPr>
      </w:pPr>
      <w:proofErr w:type="gramStart"/>
      <w:r w:rsidRPr="002E504A">
        <w:rPr>
          <w:rFonts w:asciiTheme="majorBidi" w:hAnsiTheme="majorBidi" w:cstheme="majorBidi"/>
          <w:color w:val="000000" w:themeColor="text1"/>
        </w:rPr>
        <w:t>Jongeward,D.</w:t>
      </w:r>
      <w:proofErr w:type="gramEnd"/>
      <w:r w:rsidRPr="002E504A">
        <w:rPr>
          <w:rFonts w:asciiTheme="majorBidi" w:hAnsiTheme="majorBidi" w:cstheme="majorBidi"/>
          <w:color w:val="000000" w:themeColor="text1"/>
        </w:rPr>
        <w:t>&amp;</w:t>
      </w:r>
      <w:proofErr w:type="spellStart"/>
      <w:r w:rsidRPr="002E504A">
        <w:rPr>
          <w:rFonts w:asciiTheme="majorBidi" w:hAnsiTheme="majorBidi" w:cstheme="majorBidi"/>
          <w:color w:val="000000" w:themeColor="text1"/>
        </w:rPr>
        <w:t>Scott,D</w:t>
      </w:r>
      <w:proofErr w:type="spellEnd"/>
      <w:r w:rsidR="00EF518E">
        <w:rPr>
          <w:rFonts w:asciiTheme="majorBidi" w:hAnsiTheme="majorBidi" w:cstheme="majorBidi"/>
          <w:color w:val="000000" w:themeColor="text1"/>
        </w:rPr>
        <w:t>.</w:t>
      </w:r>
      <w:r w:rsidR="00EF518E" w:rsidRPr="002E504A" w:rsidDel="00EF518E">
        <w:rPr>
          <w:rFonts w:asciiTheme="majorBidi" w:hAnsiTheme="majorBidi" w:cstheme="majorBidi"/>
          <w:color w:val="000000" w:themeColor="text1"/>
        </w:rPr>
        <w:t xml:space="preserve"> </w:t>
      </w:r>
      <w:r w:rsidRPr="00EC739A">
        <w:rPr>
          <w:rFonts w:asciiTheme="majorBidi" w:hAnsiTheme="majorBidi" w:cstheme="majorBidi"/>
          <w:i/>
          <w:color w:val="000000" w:themeColor="text1"/>
        </w:rPr>
        <w:t xml:space="preserve">Women as </w:t>
      </w:r>
      <w:r w:rsidR="0087162D" w:rsidRPr="00EC739A">
        <w:rPr>
          <w:rFonts w:asciiTheme="majorBidi" w:hAnsiTheme="majorBidi" w:cstheme="majorBidi"/>
          <w:i/>
          <w:color w:val="000000" w:themeColor="text1"/>
        </w:rPr>
        <w:t>W</w:t>
      </w:r>
      <w:r w:rsidRPr="00EC739A">
        <w:rPr>
          <w:rFonts w:asciiTheme="majorBidi" w:hAnsiTheme="majorBidi" w:cstheme="majorBidi"/>
          <w:i/>
          <w:color w:val="000000" w:themeColor="text1"/>
        </w:rPr>
        <w:t>inners</w:t>
      </w:r>
      <w:r w:rsidRPr="002E504A">
        <w:rPr>
          <w:rFonts w:asciiTheme="majorBidi" w:hAnsiTheme="majorBidi" w:cstheme="majorBidi"/>
          <w:color w:val="000000" w:themeColor="text1"/>
        </w:rPr>
        <w:t xml:space="preserve">. </w:t>
      </w:r>
      <w:proofErr w:type="spellStart"/>
      <w:r w:rsidRPr="002E504A">
        <w:rPr>
          <w:rFonts w:asciiTheme="majorBidi" w:hAnsiTheme="majorBidi" w:cstheme="majorBidi"/>
          <w:color w:val="000000" w:themeColor="text1"/>
        </w:rPr>
        <w:t>NewYork</w:t>
      </w:r>
      <w:proofErr w:type="spellEnd"/>
      <w:r w:rsidRPr="002E504A">
        <w:rPr>
          <w:rFonts w:asciiTheme="majorBidi" w:hAnsiTheme="majorBidi" w:cstheme="majorBidi"/>
          <w:color w:val="000000" w:themeColor="text1"/>
        </w:rPr>
        <w:t>:</w:t>
      </w:r>
      <w:r w:rsidR="00EF518E">
        <w:rPr>
          <w:rFonts w:asciiTheme="majorBidi" w:hAnsiTheme="majorBidi" w:cstheme="majorBidi"/>
          <w:color w:val="000000" w:themeColor="text1"/>
        </w:rPr>
        <w:t xml:space="preserve"> 1976, </w:t>
      </w:r>
      <w:r w:rsidRPr="002E504A">
        <w:rPr>
          <w:rFonts w:asciiTheme="majorBidi" w:hAnsiTheme="majorBidi" w:cstheme="majorBidi"/>
          <w:color w:val="000000" w:themeColor="text1"/>
        </w:rPr>
        <w:t>Addis Wesley Publishing Company.</w:t>
      </w:r>
    </w:p>
    <w:p w14:paraId="104FF7B7" w14:textId="7CBFC522" w:rsidR="00EE080C" w:rsidRPr="002E504A" w:rsidRDefault="00EE080C" w:rsidP="007D6FFB">
      <w:pPr>
        <w:spacing w:after="120" w:line="240" w:lineRule="auto"/>
        <w:ind w:left="720" w:hanging="720"/>
        <w:jc w:val="both"/>
        <w:rPr>
          <w:rFonts w:asciiTheme="majorBidi" w:hAnsiTheme="majorBidi" w:cstheme="majorBidi"/>
          <w:color w:val="000000" w:themeColor="text1"/>
        </w:rPr>
      </w:pPr>
      <w:proofErr w:type="spellStart"/>
      <w:proofErr w:type="gramStart"/>
      <w:r w:rsidRPr="002E504A">
        <w:rPr>
          <w:rFonts w:asciiTheme="majorBidi" w:hAnsiTheme="majorBidi" w:cstheme="majorBidi"/>
          <w:color w:val="000000" w:themeColor="text1"/>
        </w:rPr>
        <w:t>Kagan,J</w:t>
      </w:r>
      <w:proofErr w:type="spellEnd"/>
      <w:r w:rsidR="00EF518E">
        <w:rPr>
          <w:rFonts w:asciiTheme="majorBidi" w:hAnsiTheme="majorBidi" w:cstheme="majorBidi"/>
          <w:color w:val="000000" w:themeColor="text1"/>
        </w:rPr>
        <w:t>.</w:t>
      </w:r>
      <w:proofErr w:type="gramEnd"/>
      <w:r w:rsidR="00EF518E">
        <w:rPr>
          <w:rFonts w:asciiTheme="majorBidi" w:hAnsiTheme="majorBidi" w:cstheme="majorBidi"/>
          <w:color w:val="000000" w:themeColor="text1"/>
        </w:rPr>
        <w:t xml:space="preserve"> </w:t>
      </w:r>
      <w:r w:rsidRPr="00EC739A">
        <w:rPr>
          <w:rFonts w:asciiTheme="majorBidi" w:hAnsiTheme="majorBidi" w:cstheme="majorBidi"/>
          <w:i/>
          <w:color w:val="000000" w:themeColor="text1"/>
        </w:rPr>
        <w:t xml:space="preserve">Change and </w:t>
      </w:r>
      <w:r w:rsidR="0087162D" w:rsidRPr="00EC739A">
        <w:rPr>
          <w:rFonts w:asciiTheme="majorBidi" w:hAnsiTheme="majorBidi" w:cstheme="majorBidi"/>
          <w:i/>
          <w:color w:val="000000" w:themeColor="text1"/>
        </w:rPr>
        <w:t>C</w:t>
      </w:r>
      <w:r w:rsidRPr="00EC739A">
        <w:rPr>
          <w:rFonts w:asciiTheme="majorBidi" w:hAnsiTheme="majorBidi" w:cstheme="majorBidi"/>
          <w:i/>
          <w:color w:val="000000" w:themeColor="text1"/>
        </w:rPr>
        <w:t xml:space="preserve">ontinuity in </w:t>
      </w:r>
      <w:r w:rsidR="0087162D" w:rsidRPr="00EC739A">
        <w:rPr>
          <w:rFonts w:asciiTheme="majorBidi" w:hAnsiTheme="majorBidi" w:cstheme="majorBidi"/>
          <w:i/>
          <w:color w:val="000000" w:themeColor="text1"/>
        </w:rPr>
        <w:t>I</w:t>
      </w:r>
      <w:r w:rsidRPr="00EC739A">
        <w:rPr>
          <w:rFonts w:asciiTheme="majorBidi" w:hAnsiTheme="majorBidi" w:cstheme="majorBidi"/>
          <w:i/>
          <w:color w:val="000000" w:themeColor="text1"/>
        </w:rPr>
        <w:t>nfancy</w:t>
      </w:r>
      <w:r w:rsidR="00EF518E">
        <w:rPr>
          <w:rFonts w:asciiTheme="majorBidi" w:hAnsiTheme="majorBidi" w:cstheme="majorBidi"/>
          <w:color w:val="000000" w:themeColor="text1"/>
        </w:rPr>
        <w:t>.</w:t>
      </w:r>
      <w:r w:rsidRPr="002E504A">
        <w:rPr>
          <w:rFonts w:asciiTheme="majorBidi" w:hAnsiTheme="majorBidi" w:cstheme="majorBidi"/>
          <w:color w:val="000000" w:themeColor="text1"/>
        </w:rPr>
        <w:t xml:space="preserve"> New </w:t>
      </w:r>
      <w:proofErr w:type="spellStart"/>
      <w:proofErr w:type="gramStart"/>
      <w:r w:rsidRPr="002E504A">
        <w:rPr>
          <w:rFonts w:asciiTheme="majorBidi" w:hAnsiTheme="majorBidi" w:cstheme="majorBidi"/>
          <w:color w:val="000000" w:themeColor="text1"/>
        </w:rPr>
        <w:t>York:Wiley</w:t>
      </w:r>
      <w:proofErr w:type="spellEnd"/>
      <w:proofErr w:type="gramEnd"/>
      <w:r w:rsidRPr="002E504A">
        <w:rPr>
          <w:rFonts w:asciiTheme="majorBidi" w:hAnsiTheme="majorBidi" w:cstheme="majorBidi"/>
          <w:color w:val="000000" w:themeColor="text1"/>
        </w:rPr>
        <w:t xml:space="preserve"> and Sons</w:t>
      </w:r>
      <w:r w:rsidR="00EF518E">
        <w:rPr>
          <w:rFonts w:asciiTheme="majorBidi" w:hAnsiTheme="majorBidi" w:cstheme="majorBidi"/>
          <w:color w:val="000000" w:themeColor="text1"/>
        </w:rPr>
        <w:t>, 1971</w:t>
      </w:r>
      <w:r w:rsidRPr="002E504A">
        <w:rPr>
          <w:rFonts w:asciiTheme="majorBidi" w:hAnsiTheme="majorBidi" w:cstheme="majorBidi"/>
          <w:color w:val="000000" w:themeColor="text1"/>
        </w:rPr>
        <w:t>.</w:t>
      </w:r>
    </w:p>
    <w:p w14:paraId="66DEE78B" w14:textId="0674EA38" w:rsidR="00EE080C" w:rsidRPr="002E504A" w:rsidRDefault="00EE080C" w:rsidP="007D6FFB">
      <w:pPr>
        <w:spacing w:after="120" w:line="240" w:lineRule="auto"/>
        <w:ind w:left="720" w:hanging="720"/>
        <w:jc w:val="both"/>
        <w:rPr>
          <w:rFonts w:asciiTheme="majorBidi" w:hAnsiTheme="majorBidi" w:cstheme="majorBidi"/>
          <w:color w:val="000000" w:themeColor="text1"/>
        </w:rPr>
      </w:pPr>
      <w:proofErr w:type="spellStart"/>
      <w:proofErr w:type="gramStart"/>
      <w:r w:rsidRPr="002E504A">
        <w:rPr>
          <w:rFonts w:asciiTheme="majorBidi" w:hAnsiTheme="majorBidi" w:cstheme="majorBidi"/>
          <w:color w:val="000000" w:themeColor="text1"/>
        </w:rPr>
        <w:t>Kim,H</w:t>
      </w:r>
      <w:proofErr w:type="spellEnd"/>
      <w:r w:rsidRPr="002E504A">
        <w:rPr>
          <w:rFonts w:asciiTheme="majorBidi" w:hAnsiTheme="majorBidi" w:cstheme="majorBidi"/>
          <w:color w:val="000000" w:themeColor="text1"/>
        </w:rPr>
        <w:t>.</w:t>
      </w:r>
      <w:proofErr w:type="gramEnd"/>
      <w:r w:rsidR="0087162D">
        <w:rPr>
          <w:rFonts w:asciiTheme="majorBidi" w:hAnsiTheme="majorBidi" w:cstheme="majorBidi"/>
          <w:color w:val="000000" w:themeColor="text1"/>
        </w:rPr>
        <w:t xml:space="preserve"> “</w:t>
      </w:r>
      <w:r w:rsidRPr="002E504A">
        <w:rPr>
          <w:rFonts w:asciiTheme="majorBidi" w:hAnsiTheme="majorBidi" w:cstheme="majorBidi"/>
          <w:color w:val="000000" w:themeColor="text1"/>
        </w:rPr>
        <w:t xml:space="preserve">Sex </w:t>
      </w:r>
      <w:r w:rsidR="0087162D">
        <w:rPr>
          <w:rFonts w:asciiTheme="majorBidi" w:hAnsiTheme="majorBidi" w:cstheme="majorBidi"/>
          <w:color w:val="000000" w:themeColor="text1"/>
        </w:rPr>
        <w:t>R</w:t>
      </w:r>
      <w:r w:rsidRPr="002E504A">
        <w:rPr>
          <w:rFonts w:asciiTheme="majorBidi" w:hAnsiTheme="majorBidi" w:cstheme="majorBidi"/>
          <w:color w:val="000000" w:themeColor="text1"/>
        </w:rPr>
        <w:t xml:space="preserve">ole </w:t>
      </w:r>
      <w:r w:rsidR="0087162D">
        <w:rPr>
          <w:rFonts w:asciiTheme="majorBidi" w:hAnsiTheme="majorBidi" w:cstheme="majorBidi"/>
          <w:color w:val="000000" w:themeColor="text1"/>
        </w:rPr>
        <w:t>S</w:t>
      </w:r>
      <w:r w:rsidRPr="002E504A">
        <w:rPr>
          <w:rFonts w:asciiTheme="majorBidi" w:hAnsiTheme="majorBidi" w:cstheme="majorBidi"/>
          <w:color w:val="000000" w:themeColor="text1"/>
        </w:rPr>
        <w:t xml:space="preserve">tereotyping in </w:t>
      </w:r>
      <w:r w:rsidR="0087162D">
        <w:rPr>
          <w:rFonts w:asciiTheme="majorBidi" w:hAnsiTheme="majorBidi" w:cstheme="majorBidi"/>
          <w:color w:val="000000" w:themeColor="text1"/>
        </w:rPr>
        <w:t>E</w:t>
      </w:r>
      <w:r w:rsidRPr="002E504A">
        <w:rPr>
          <w:rFonts w:asciiTheme="majorBidi" w:hAnsiTheme="majorBidi" w:cstheme="majorBidi"/>
          <w:color w:val="000000" w:themeColor="text1"/>
        </w:rPr>
        <w:t xml:space="preserve">lementary </w:t>
      </w:r>
      <w:r w:rsidR="0087162D">
        <w:rPr>
          <w:rFonts w:asciiTheme="majorBidi" w:hAnsiTheme="majorBidi" w:cstheme="majorBidi"/>
          <w:color w:val="000000" w:themeColor="text1"/>
        </w:rPr>
        <w:t>R</w:t>
      </w:r>
      <w:r w:rsidRPr="002E504A">
        <w:rPr>
          <w:rFonts w:asciiTheme="majorBidi" w:hAnsiTheme="majorBidi" w:cstheme="majorBidi"/>
          <w:color w:val="000000" w:themeColor="text1"/>
        </w:rPr>
        <w:t xml:space="preserve">eading </w:t>
      </w:r>
      <w:r w:rsidR="0087162D">
        <w:rPr>
          <w:rFonts w:asciiTheme="majorBidi" w:hAnsiTheme="majorBidi" w:cstheme="majorBidi"/>
          <w:color w:val="000000" w:themeColor="text1"/>
        </w:rPr>
        <w:t>T</w:t>
      </w:r>
      <w:r w:rsidRPr="002E504A">
        <w:rPr>
          <w:rFonts w:asciiTheme="majorBidi" w:hAnsiTheme="majorBidi" w:cstheme="majorBidi"/>
          <w:color w:val="000000" w:themeColor="text1"/>
        </w:rPr>
        <w:t>extbooks in Korea</w:t>
      </w:r>
      <w:r w:rsidR="0087162D">
        <w:rPr>
          <w:rFonts w:asciiTheme="majorBidi" w:hAnsiTheme="majorBidi" w:cstheme="majorBidi"/>
          <w:color w:val="000000" w:themeColor="text1"/>
        </w:rPr>
        <w:t>”</w:t>
      </w:r>
      <w:r w:rsidRPr="002E504A">
        <w:rPr>
          <w:rFonts w:asciiTheme="majorBidi" w:hAnsiTheme="majorBidi" w:cstheme="majorBidi"/>
          <w:color w:val="000000" w:themeColor="text1"/>
        </w:rPr>
        <w:t xml:space="preserve">. </w:t>
      </w:r>
      <w:proofErr w:type="spellStart"/>
      <w:proofErr w:type="gramStart"/>
      <w:r w:rsidRPr="00EC739A">
        <w:rPr>
          <w:rFonts w:asciiTheme="majorBidi" w:hAnsiTheme="majorBidi" w:cstheme="majorBidi"/>
          <w:i/>
          <w:color w:val="000000" w:themeColor="text1"/>
        </w:rPr>
        <w:t>Ph.D</w:t>
      </w:r>
      <w:proofErr w:type="spellEnd"/>
      <w:proofErr w:type="gramEnd"/>
      <w:r w:rsidRPr="00EC739A">
        <w:rPr>
          <w:rFonts w:asciiTheme="majorBidi" w:hAnsiTheme="majorBidi" w:cstheme="majorBidi"/>
          <w:i/>
          <w:color w:val="000000" w:themeColor="text1"/>
        </w:rPr>
        <w:t xml:space="preserve"> .Dissertation</w:t>
      </w:r>
      <w:r w:rsidR="00955C6A">
        <w:rPr>
          <w:rFonts w:asciiTheme="majorBidi" w:hAnsiTheme="majorBidi" w:cstheme="majorBidi"/>
          <w:color w:val="000000" w:themeColor="text1"/>
        </w:rPr>
        <w:t xml:space="preserve">, 1987, </w:t>
      </w:r>
      <w:r w:rsidRPr="002E504A">
        <w:rPr>
          <w:rFonts w:asciiTheme="majorBidi" w:hAnsiTheme="majorBidi" w:cstheme="majorBidi"/>
          <w:color w:val="000000" w:themeColor="text1"/>
        </w:rPr>
        <w:t xml:space="preserve">University of </w:t>
      </w:r>
      <w:proofErr w:type="spellStart"/>
      <w:r w:rsidRPr="002E504A">
        <w:rPr>
          <w:rFonts w:asciiTheme="majorBidi" w:hAnsiTheme="majorBidi" w:cstheme="majorBidi"/>
          <w:color w:val="000000" w:themeColor="text1"/>
        </w:rPr>
        <w:t>Pittsbourg</w:t>
      </w:r>
      <w:proofErr w:type="spellEnd"/>
      <w:r w:rsidRPr="002E504A">
        <w:rPr>
          <w:rFonts w:asciiTheme="majorBidi" w:hAnsiTheme="majorBidi" w:cstheme="majorBidi"/>
          <w:color w:val="000000" w:themeColor="text1"/>
        </w:rPr>
        <w:t>.</w:t>
      </w:r>
    </w:p>
    <w:p w14:paraId="1065A4F4" w14:textId="14305511" w:rsidR="00EE080C" w:rsidRPr="002E504A" w:rsidRDefault="00EE080C" w:rsidP="007D6FFB">
      <w:pPr>
        <w:spacing w:after="120" w:line="240" w:lineRule="auto"/>
        <w:ind w:left="720" w:hanging="720"/>
        <w:jc w:val="both"/>
        <w:rPr>
          <w:rFonts w:asciiTheme="majorBidi" w:hAnsiTheme="majorBidi" w:cstheme="majorBidi"/>
          <w:color w:val="000000" w:themeColor="text1"/>
        </w:rPr>
      </w:pPr>
      <w:proofErr w:type="spellStart"/>
      <w:proofErr w:type="gramStart"/>
      <w:r w:rsidRPr="002E504A">
        <w:rPr>
          <w:rFonts w:asciiTheme="majorBidi" w:hAnsiTheme="majorBidi" w:cstheme="majorBidi"/>
          <w:color w:val="000000" w:themeColor="text1"/>
        </w:rPr>
        <w:t>Kohlberg,L.A</w:t>
      </w:r>
      <w:proofErr w:type="spellEnd"/>
      <w:r w:rsidR="00955C6A">
        <w:rPr>
          <w:rFonts w:asciiTheme="majorBidi" w:hAnsiTheme="majorBidi" w:cstheme="majorBidi"/>
          <w:color w:val="000000" w:themeColor="text1"/>
        </w:rPr>
        <w:t>.</w:t>
      </w:r>
      <w:proofErr w:type="gramEnd"/>
      <w:r w:rsidR="0087162D">
        <w:rPr>
          <w:rFonts w:asciiTheme="majorBidi" w:hAnsiTheme="majorBidi" w:cstheme="majorBidi"/>
          <w:color w:val="000000" w:themeColor="text1"/>
        </w:rPr>
        <w:t xml:space="preserve"> “</w:t>
      </w:r>
      <w:r w:rsidRPr="002E504A">
        <w:rPr>
          <w:rFonts w:asciiTheme="majorBidi" w:hAnsiTheme="majorBidi" w:cstheme="majorBidi"/>
          <w:color w:val="000000" w:themeColor="text1"/>
        </w:rPr>
        <w:t>A</w:t>
      </w:r>
      <w:r w:rsidR="0087162D">
        <w:rPr>
          <w:rFonts w:asciiTheme="majorBidi" w:hAnsiTheme="majorBidi" w:cstheme="majorBidi"/>
          <w:color w:val="000000" w:themeColor="text1"/>
        </w:rPr>
        <w:t xml:space="preserve"> C</w:t>
      </w:r>
      <w:r w:rsidRPr="002E504A">
        <w:rPr>
          <w:rFonts w:asciiTheme="majorBidi" w:hAnsiTheme="majorBidi" w:cstheme="majorBidi"/>
          <w:color w:val="000000" w:themeColor="text1"/>
        </w:rPr>
        <w:t xml:space="preserve">ognitive </w:t>
      </w:r>
      <w:r w:rsidR="0087162D">
        <w:rPr>
          <w:rFonts w:asciiTheme="majorBidi" w:hAnsiTheme="majorBidi" w:cstheme="majorBidi"/>
          <w:color w:val="000000" w:themeColor="text1"/>
        </w:rPr>
        <w:t>A</w:t>
      </w:r>
      <w:r w:rsidRPr="002E504A">
        <w:rPr>
          <w:rFonts w:asciiTheme="majorBidi" w:hAnsiTheme="majorBidi" w:cstheme="majorBidi"/>
          <w:color w:val="000000" w:themeColor="text1"/>
        </w:rPr>
        <w:t xml:space="preserve">nalysis of </w:t>
      </w:r>
      <w:r w:rsidR="0087162D">
        <w:rPr>
          <w:rFonts w:asciiTheme="majorBidi" w:hAnsiTheme="majorBidi" w:cstheme="majorBidi"/>
          <w:color w:val="000000" w:themeColor="text1"/>
        </w:rPr>
        <w:t>C</w:t>
      </w:r>
      <w:r w:rsidRPr="002E504A">
        <w:rPr>
          <w:rFonts w:asciiTheme="majorBidi" w:hAnsiTheme="majorBidi" w:cstheme="majorBidi"/>
          <w:color w:val="000000" w:themeColor="text1"/>
        </w:rPr>
        <w:t xml:space="preserve">hildren’s </w:t>
      </w:r>
      <w:r w:rsidR="0087162D">
        <w:rPr>
          <w:rFonts w:asciiTheme="majorBidi" w:hAnsiTheme="majorBidi" w:cstheme="majorBidi"/>
          <w:color w:val="000000" w:themeColor="text1"/>
        </w:rPr>
        <w:t>S</w:t>
      </w:r>
      <w:r w:rsidRPr="002E504A">
        <w:rPr>
          <w:rFonts w:asciiTheme="majorBidi" w:hAnsiTheme="majorBidi" w:cstheme="majorBidi"/>
          <w:color w:val="000000" w:themeColor="text1"/>
        </w:rPr>
        <w:t xml:space="preserve">ex </w:t>
      </w:r>
      <w:r w:rsidR="0087162D">
        <w:rPr>
          <w:rFonts w:asciiTheme="majorBidi" w:hAnsiTheme="majorBidi" w:cstheme="majorBidi"/>
          <w:color w:val="000000" w:themeColor="text1"/>
        </w:rPr>
        <w:t>R</w:t>
      </w:r>
      <w:r w:rsidRPr="002E504A">
        <w:rPr>
          <w:rFonts w:asciiTheme="majorBidi" w:hAnsiTheme="majorBidi" w:cstheme="majorBidi"/>
          <w:color w:val="000000" w:themeColor="text1"/>
        </w:rPr>
        <w:t xml:space="preserve">ole </w:t>
      </w:r>
      <w:r w:rsidR="0087162D">
        <w:rPr>
          <w:rFonts w:asciiTheme="majorBidi" w:hAnsiTheme="majorBidi" w:cstheme="majorBidi"/>
          <w:color w:val="000000" w:themeColor="text1"/>
        </w:rPr>
        <w:t>C</w:t>
      </w:r>
      <w:r w:rsidRPr="002E504A">
        <w:rPr>
          <w:rFonts w:asciiTheme="majorBidi" w:hAnsiTheme="majorBidi" w:cstheme="majorBidi"/>
          <w:color w:val="000000" w:themeColor="text1"/>
        </w:rPr>
        <w:t>oncepts</w:t>
      </w:r>
      <w:r w:rsidR="0087162D">
        <w:rPr>
          <w:rFonts w:asciiTheme="majorBidi" w:hAnsiTheme="majorBidi" w:cstheme="majorBidi"/>
          <w:color w:val="000000" w:themeColor="text1"/>
        </w:rPr>
        <w:t>”</w:t>
      </w:r>
      <w:r w:rsidRPr="002E504A">
        <w:rPr>
          <w:rFonts w:asciiTheme="majorBidi" w:hAnsiTheme="majorBidi" w:cstheme="majorBidi"/>
          <w:color w:val="000000" w:themeColor="text1"/>
        </w:rPr>
        <w:t xml:space="preserve">. In E. Maccoby. (Ed). </w:t>
      </w:r>
      <w:r w:rsidRPr="00EC739A">
        <w:rPr>
          <w:rFonts w:asciiTheme="majorBidi" w:hAnsiTheme="majorBidi" w:cstheme="majorBidi"/>
          <w:i/>
          <w:color w:val="000000" w:themeColor="text1"/>
        </w:rPr>
        <w:t xml:space="preserve">The </w:t>
      </w:r>
      <w:r w:rsidR="0087162D" w:rsidRPr="00EC739A">
        <w:rPr>
          <w:rFonts w:asciiTheme="majorBidi" w:hAnsiTheme="majorBidi" w:cstheme="majorBidi"/>
          <w:i/>
          <w:color w:val="000000" w:themeColor="text1"/>
        </w:rPr>
        <w:t>D</w:t>
      </w:r>
      <w:r w:rsidRPr="00EC739A">
        <w:rPr>
          <w:rFonts w:asciiTheme="majorBidi" w:hAnsiTheme="majorBidi" w:cstheme="majorBidi"/>
          <w:i/>
          <w:color w:val="000000" w:themeColor="text1"/>
        </w:rPr>
        <w:t xml:space="preserve">evelopment of </w:t>
      </w:r>
      <w:r w:rsidR="0087162D" w:rsidRPr="00EC739A">
        <w:rPr>
          <w:rFonts w:asciiTheme="majorBidi" w:hAnsiTheme="majorBidi" w:cstheme="majorBidi"/>
          <w:i/>
          <w:color w:val="000000" w:themeColor="text1"/>
        </w:rPr>
        <w:t>S</w:t>
      </w:r>
      <w:r w:rsidRPr="00EC739A">
        <w:rPr>
          <w:rFonts w:asciiTheme="majorBidi" w:hAnsiTheme="majorBidi" w:cstheme="majorBidi"/>
          <w:i/>
          <w:color w:val="000000" w:themeColor="text1"/>
        </w:rPr>
        <w:t xml:space="preserve">ex </w:t>
      </w:r>
      <w:r w:rsidR="0087162D" w:rsidRPr="00EC739A">
        <w:rPr>
          <w:rFonts w:asciiTheme="majorBidi" w:hAnsiTheme="majorBidi" w:cstheme="majorBidi"/>
          <w:i/>
          <w:color w:val="000000" w:themeColor="text1"/>
        </w:rPr>
        <w:t>D</w:t>
      </w:r>
      <w:r w:rsidRPr="00EC739A">
        <w:rPr>
          <w:rFonts w:asciiTheme="majorBidi" w:hAnsiTheme="majorBidi" w:cstheme="majorBidi"/>
          <w:i/>
          <w:color w:val="000000" w:themeColor="text1"/>
        </w:rPr>
        <w:t>ifferences</w:t>
      </w:r>
      <w:r w:rsidR="00955C6A">
        <w:rPr>
          <w:rFonts w:asciiTheme="majorBidi" w:hAnsiTheme="majorBidi" w:cstheme="majorBidi"/>
          <w:color w:val="000000" w:themeColor="text1"/>
        </w:rPr>
        <w:t>,</w:t>
      </w:r>
      <w:r w:rsidRPr="002E504A">
        <w:rPr>
          <w:rFonts w:asciiTheme="majorBidi" w:hAnsiTheme="majorBidi" w:cstheme="majorBidi"/>
          <w:color w:val="000000" w:themeColor="text1"/>
        </w:rPr>
        <w:t xml:space="preserve"> Stanford University Press</w:t>
      </w:r>
      <w:r w:rsidR="00955C6A">
        <w:rPr>
          <w:rFonts w:asciiTheme="majorBidi" w:hAnsiTheme="majorBidi" w:cstheme="majorBidi"/>
          <w:color w:val="000000" w:themeColor="text1"/>
        </w:rPr>
        <w:t>, 1974.</w:t>
      </w:r>
    </w:p>
    <w:p w14:paraId="2675D5DF" w14:textId="43F52F2F" w:rsidR="00EE080C" w:rsidRPr="002E504A" w:rsidRDefault="00EE080C" w:rsidP="007D6FFB">
      <w:pPr>
        <w:spacing w:after="120" w:line="240" w:lineRule="auto"/>
        <w:ind w:left="720" w:hanging="720"/>
        <w:jc w:val="both"/>
        <w:rPr>
          <w:rFonts w:asciiTheme="majorBidi" w:hAnsiTheme="majorBidi" w:cstheme="majorBidi"/>
          <w:color w:val="000000" w:themeColor="text1"/>
        </w:rPr>
      </w:pPr>
      <w:r w:rsidRPr="002E504A">
        <w:rPr>
          <w:rFonts w:asciiTheme="majorBidi" w:hAnsiTheme="majorBidi" w:cstheme="majorBidi"/>
          <w:color w:val="000000" w:themeColor="text1"/>
        </w:rPr>
        <w:t>Kuhn</w:t>
      </w:r>
      <w:r w:rsidR="00B82BE4" w:rsidRPr="002E504A">
        <w:rPr>
          <w:rFonts w:asciiTheme="majorBidi" w:hAnsiTheme="majorBidi" w:cstheme="majorBidi"/>
          <w:color w:val="000000" w:themeColor="text1"/>
        </w:rPr>
        <w:t>, O</w:t>
      </w:r>
      <w:r w:rsidRPr="002E504A">
        <w:rPr>
          <w:rFonts w:asciiTheme="majorBidi" w:hAnsiTheme="majorBidi" w:cstheme="majorBidi"/>
          <w:color w:val="000000" w:themeColor="text1"/>
        </w:rPr>
        <w:t>.</w:t>
      </w:r>
      <w:r w:rsidR="00B82BE4" w:rsidRPr="002E504A">
        <w:rPr>
          <w:rFonts w:asciiTheme="majorBidi" w:hAnsiTheme="majorBidi" w:cstheme="majorBidi"/>
          <w:color w:val="000000" w:themeColor="text1"/>
        </w:rPr>
        <w:t xml:space="preserve">, Nash, </w:t>
      </w:r>
      <w:proofErr w:type="spellStart"/>
      <w:r w:rsidR="00B82BE4" w:rsidRPr="002E504A">
        <w:rPr>
          <w:rFonts w:asciiTheme="majorBidi" w:hAnsiTheme="majorBidi" w:cstheme="majorBidi"/>
          <w:color w:val="000000" w:themeColor="text1"/>
        </w:rPr>
        <w:t>J</w:t>
      </w:r>
      <w:r w:rsidRPr="002E504A">
        <w:rPr>
          <w:rFonts w:asciiTheme="majorBidi" w:hAnsiTheme="majorBidi" w:cstheme="majorBidi"/>
          <w:color w:val="000000" w:themeColor="text1"/>
        </w:rPr>
        <w:t>.&amp;</w:t>
      </w:r>
      <w:proofErr w:type="gramStart"/>
      <w:r w:rsidR="00B82BE4" w:rsidRPr="002E504A">
        <w:rPr>
          <w:rFonts w:asciiTheme="majorBidi" w:hAnsiTheme="majorBidi" w:cstheme="majorBidi"/>
          <w:color w:val="000000" w:themeColor="text1"/>
        </w:rPr>
        <w:t>Bruker</w:t>
      </w:r>
      <w:proofErr w:type="spellEnd"/>
      <w:r w:rsidRPr="002E504A">
        <w:rPr>
          <w:rFonts w:asciiTheme="majorBidi" w:hAnsiTheme="majorBidi" w:cstheme="majorBidi"/>
          <w:color w:val="000000" w:themeColor="text1"/>
        </w:rPr>
        <w:t>.(</w:t>
      </w:r>
      <w:proofErr w:type="gramEnd"/>
      <w:r w:rsidRPr="002E504A">
        <w:rPr>
          <w:rFonts w:asciiTheme="majorBidi" w:hAnsiTheme="majorBidi" w:cstheme="majorBidi"/>
          <w:color w:val="000000" w:themeColor="text1"/>
        </w:rPr>
        <w:t>1978).</w:t>
      </w:r>
      <w:r w:rsidR="0087162D">
        <w:rPr>
          <w:rFonts w:asciiTheme="majorBidi" w:hAnsiTheme="majorBidi" w:cstheme="majorBidi"/>
          <w:color w:val="000000" w:themeColor="text1"/>
        </w:rPr>
        <w:t xml:space="preserve"> “</w:t>
      </w:r>
      <w:r w:rsidRPr="002E504A">
        <w:rPr>
          <w:rFonts w:asciiTheme="majorBidi" w:hAnsiTheme="majorBidi" w:cstheme="majorBidi"/>
          <w:color w:val="000000" w:themeColor="text1"/>
        </w:rPr>
        <w:t xml:space="preserve">Sex </w:t>
      </w:r>
      <w:r w:rsidR="0087162D">
        <w:rPr>
          <w:rFonts w:asciiTheme="majorBidi" w:hAnsiTheme="majorBidi" w:cstheme="majorBidi"/>
          <w:color w:val="000000" w:themeColor="text1"/>
        </w:rPr>
        <w:t>R</w:t>
      </w:r>
      <w:r w:rsidRPr="002E504A">
        <w:rPr>
          <w:rFonts w:asciiTheme="majorBidi" w:hAnsiTheme="majorBidi" w:cstheme="majorBidi"/>
          <w:color w:val="000000" w:themeColor="text1"/>
        </w:rPr>
        <w:t xml:space="preserve">ole </w:t>
      </w:r>
      <w:r w:rsidR="00B82BE4">
        <w:rPr>
          <w:rFonts w:asciiTheme="majorBidi" w:hAnsiTheme="majorBidi" w:cstheme="majorBidi"/>
          <w:color w:val="000000" w:themeColor="text1"/>
        </w:rPr>
        <w:t>Stereotypes</w:t>
      </w:r>
      <w:r w:rsidR="0087162D">
        <w:rPr>
          <w:rFonts w:asciiTheme="majorBidi" w:hAnsiTheme="majorBidi" w:cstheme="majorBidi"/>
          <w:color w:val="000000" w:themeColor="text1"/>
        </w:rPr>
        <w:t>”</w:t>
      </w:r>
      <w:r w:rsidRPr="002E504A">
        <w:rPr>
          <w:rFonts w:asciiTheme="majorBidi" w:hAnsiTheme="majorBidi" w:cstheme="majorBidi"/>
          <w:color w:val="000000" w:themeColor="text1"/>
        </w:rPr>
        <w:t xml:space="preserve">. </w:t>
      </w:r>
      <w:r w:rsidRPr="00EC739A">
        <w:rPr>
          <w:rFonts w:asciiTheme="majorBidi" w:hAnsiTheme="majorBidi" w:cstheme="majorBidi"/>
          <w:i/>
          <w:color w:val="000000" w:themeColor="text1"/>
        </w:rPr>
        <w:t>Journal of Educational Psychology</w:t>
      </w:r>
      <w:r w:rsidR="00B82BE4">
        <w:rPr>
          <w:rFonts w:asciiTheme="majorBidi" w:hAnsiTheme="majorBidi" w:cstheme="majorBidi"/>
          <w:color w:val="000000" w:themeColor="text1"/>
        </w:rPr>
        <w:t>, Vol.</w:t>
      </w:r>
      <w:r w:rsidRPr="002E504A">
        <w:rPr>
          <w:rFonts w:asciiTheme="majorBidi" w:hAnsiTheme="majorBidi" w:cstheme="majorBidi"/>
          <w:color w:val="000000" w:themeColor="text1"/>
        </w:rPr>
        <w:t>7</w:t>
      </w:r>
      <w:r w:rsidR="00B82BE4">
        <w:rPr>
          <w:rFonts w:asciiTheme="majorBidi" w:hAnsiTheme="majorBidi" w:cstheme="majorBidi"/>
          <w:color w:val="000000" w:themeColor="text1"/>
        </w:rPr>
        <w:t>1, no.6, 1978, pp.</w:t>
      </w:r>
      <w:r w:rsidRPr="002E504A">
        <w:rPr>
          <w:rFonts w:asciiTheme="majorBidi" w:hAnsiTheme="majorBidi" w:cstheme="majorBidi"/>
          <w:color w:val="000000" w:themeColor="text1"/>
        </w:rPr>
        <w:t xml:space="preserve">855-893. </w:t>
      </w:r>
    </w:p>
    <w:p w14:paraId="119A8C74" w14:textId="13A6611D" w:rsidR="00EE080C" w:rsidRPr="002E504A" w:rsidRDefault="00EE080C" w:rsidP="007D6FFB">
      <w:pPr>
        <w:spacing w:after="120" w:line="240" w:lineRule="auto"/>
        <w:ind w:left="720" w:hanging="720"/>
        <w:jc w:val="both"/>
        <w:rPr>
          <w:rFonts w:asciiTheme="majorBidi" w:hAnsiTheme="majorBidi" w:cstheme="majorBidi"/>
          <w:color w:val="000000" w:themeColor="text1"/>
        </w:rPr>
      </w:pPr>
      <w:proofErr w:type="spellStart"/>
      <w:proofErr w:type="gramStart"/>
      <w:r w:rsidRPr="002E504A">
        <w:rPr>
          <w:rFonts w:asciiTheme="majorBidi" w:hAnsiTheme="majorBidi" w:cstheme="majorBidi"/>
          <w:color w:val="000000" w:themeColor="text1"/>
        </w:rPr>
        <w:t>Lewis,K</w:t>
      </w:r>
      <w:proofErr w:type="spellEnd"/>
      <w:r w:rsidRPr="002E504A">
        <w:rPr>
          <w:rFonts w:asciiTheme="majorBidi" w:hAnsiTheme="majorBidi" w:cstheme="majorBidi"/>
          <w:color w:val="000000" w:themeColor="text1"/>
        </w:rPr>
        <w:t>.</w:t>
      </w:r>
      <w:proofErr w:type="gramEnd"/>
      <w:r w:rsidR="0087162D">
        <w:rPr>
          <w:rFonts w:asciiTheme="majorBidi" w:hAnsiTheme="majorBidi" w:cstheme="majorBidi"/>
          <w:color w:val="000000" w:themeColor="text1"/>
        </w:rPr>
        <w:t xml:space="preserve"> “</w:t>
      </w:r>
      <w:r w:rsidRPr="002E504A">
        <w:rPr>
          <w:rFonts w:asciiTheme="majorBidi" w:hAnsiTheme="majorBidi" w:cstheme="majorBidi"/>
          <w:color w:val="000000" w:themeColor="text1"/>
        </w:rPr>
        <w:t>Black</w:t>
      </w:r>
      <w:r w:rsidR="0087162D">
        <w:rPr>
          <w:rFonts w:asciiTheme="majorBidi" w:hAnsiTheme="majorBidi" w:cstheme="majorBidi"/>
          <w:color w:val="000000" w:themeColor="text1"/>
        </w:rPr>
        <w:t xml:space="preserve"> F</w:t>
      </w:r>
      <w:r w:rsidRPr="002E504A">
        <w:rPr>
          <w:rFonts w:asciiTheme="majorBidi" w:hAnsiTheme="majorBidi" w:cstheme="majorBidi"/>
          <w:color w:val="000000" w:themeColor="text1"/>
        </w:rPr>
        <w:t xml:space="preserve">emale </w:t>
      </w:r>
      <w:r w:rsidR="0087162D">
        <w:rPr>
          <w:rFonts w:asciiTheme="majorBidi" w:hAnsiTheme="majorBidi" w:cstheme="majorBidi"/>
          <w:color w:val="000000" w:themeColor="text1"/>
        </w:rPr>
        <w:t>A</w:t>
      </w:r>
      <w:r w:rsidRPr="002E504A">
        <w:rPr>
          <w:rFonts w:asciiTheme="majorBidi" w:hAnsiTheme="majorBidi" w:cstheme="majorBidi"/>
          <w:color w:val="000000" w:themeColor="text1"/>
        </w:rPr>
        <w:t>dministrators;</w:t>
      </w:r>
      <w:r w:rsidR="0087162D">
        <w:rPr>
          <w:rFonts w:asciiTheme="majorBidi" w:hAnsiTheme="majorBidi" w:cstheme="majorBidi"/>
          <w:color w:val="000000" w:themeColor="text1"/>
        </w:rPr>
        <w:t xml:space="preserve"> </w:t>
      </w:r>
      <w:r w:rsidRPr="002E504A">
        <w:rPr>
          <w:rFonts w:asciiTheme="majorBidi" w:hAnsiTheme="majorBidi" w:cstheme="majorBidi"/>
          <w:color w:val="000000" w:themeColor="text1"/>
        </w:rPr>
        <w:t xml:space="preserve">A </w:t>
      </w:r>
      <w:r w:rsidR="0087162D">
        <w:rPr>
          <w:rFonts w:asciiTheme="majorBidi" w:hAnsiTheme="majorBidi" w:cstheme="majorBidi"/>
          <w:color w:val="000000" w:themeColor="text1"/>
        </w:rPr>
        <w:t>D</w:t>
      </w:r>
      <w:r w:rsidRPr="002E504A">
        <w:rPr>
          <w:rFonts w:asciiTheme="majorBidi" w:hAnsiTheme="majorBidi" w:cstheme="majorBidi"/>
          <w:color w:val="000000" w:themeColor="text1"/>
        </w:rPr>
        <w:t xml:space="preserve">escriptive </w:t>
      </w:r>
      <w:r w:rsidR="0087162D">
        <w:rPr>
          <w:rFonts w:asciiTheme="majorBidi" w:hAnsiTheme="majorBidi" w:cstheme="majorBidi"/>
          <w:color w:val="000000" w:themeColor="text1"/>
        </w:rPr>
        <w:t>A</w:t>
      </w:r>
      <w:r w:rsidRPr="002E504A">
        <w:rPr>
          <w:rFonts w:asciiTheme="majorBidi" w:hAnsiTheme="majorBidi" w:cstheme="majorBidi"/>
          <w:color w:val="000000" w:themeColor="text1"/>
        </w:rPr>
        <w:t xml:space="preserve">nalysis of </w:t>
      </w:r>
      <w:r w:rsidR="0087162D">
        <w:rPr>
          <w:rFonts w:asciiTheme="majorBidi" w:hAnsiTheme="majorBidi" w:cstheme="majorBidi"/>
          <w:color w:val="000000" w:themeColor="text1"/>
        </w:rPr>
        <w:t>C</w:t>
      </w:r>
      <w:r w:rsidRPr="002E504A">
        <w:rPr>
          <w:rFonts w:asciiTheme="majorBidi" w:hAnsiTheme="majorBidi" w:cstheme="majorBidi"/>
          <w:color w:val="000000" w:themeColor="text1"/>
        </w:rPr>
        <w:t xml:space="preserve">areer </w:t>
      </w:r>
      <w:r w:rsidR="0087162D">
        <w:rPr>
          <w:rFonts w:asciiTheme="majorBidi" w:hAnsiTheme="majorBidi" w:cstheme="majorBidi"/>
          <w:color w:val="000000" w:themeColor="text1"/>
        </w:rPr>
        <w:t>D</w:t>
      </w:r>
      <w:r w:rsidRPr="002E504A">
        <w:rPr>
          <w:rFonts w:asciiTheme="majorBidi" w:hAnsiTheme="majorBidi" w:cstheme="majorBidi"/>
          <w:color w:val="000000" w:themeColor="text1"/>
        </w:rPr>
        <w:t xml:space="preserve">evelopment and </w:t>
      </w:r>
      <w:r w:rsidR="0087162D">
        <w:rPr>
          <w:rFonts w:asciiTheme="majorBidi" w:hAnsiTheme="majorBidi" w:cstheme="majorBidi"/>
          <w:color w:val="000000" w:themeColor="text1"/>
        </w:rPr>
        <w:t>U</w:t>
      </w:r>
      <w:r w:rsidRPr="002E504A">
        <w:rPr>
          <w:rFonts w:asciiTheme="majorBidi" w:hAnsiTheme="majorBidi" w:cstheme="majorBidi"/>
          <w:color w:val="000000" w:themeColor="text1"/>
        </w:rPr>
        <w:t xml:space="preserve">se of </w:t>
      </w:r>
      <w:r w:rsidR="0087162D">
        <w:rPr>
          <w:rFonts w:asciiTheme="majorBidi" w:hAnsiTheme="majorBidi" w:cstheme="majorBidi"/>
          <w:color w:val="000000" w:themeColor="text1"/>
        </w:rPr>
        <w:t>M</w:t>
      </w:r>
      <w:r w:rsidRPr="002E504A">
        <w:rPr>
          <w:rFonts w:asciiTheme="majorBidi" w:hAnsiTheme="majorBidi" w:cstheme="majorBidi"/>
          <w:color w:val="000000" w:themeColor="text1"/>
        </w:rPr>
        <w:t>entors</w:t>
      </w:r>
      <w:r w:rsidR="0087162D">
        <w:rPr>
          <w:rFonts w:asciiTheme="majorBidi" w:hAnsiTheme="majorBidi" w:cstheme="majorBidi"/>
          <w:color w:val="000000" w:themeColor="text1"/>
        </w:rPr>
        <w:t>”</w:t>
      </w:r>
      <w:r w:rsidRPr="002E504A">
        <w:rPr>
          <w:rFonts w:asciiTheme="majorBidi" w:hAnsiTheme="majorBidi" w:cstheme="majorBidi"/>
          <w:color w:val="000000" w:themeColor="text1"/>
        </w:rPr>
        <w:t xml:space="preserve">. </w:t>
      </w:r>
      <w:proofErr w:type="spellStart"/>
      <w:proofErr w:type="gramStart"/>
      <w:r w:rsidRPr="00EC739A">
        <w:rPr>
          <w:rFonts w:asciiTheme="majorBidi" w:hAnsiTheme="majorBidi" w:cstheme="majorBidi"/>
          <w:i/>
          <w:color w:val="000000" w:themeColor="text1"/>
        </w:rPr>
        <w:t>P</w:t>
      </w:r>
      <w:r w:rsidR="0087162D">
        <w:rPr>
          <w:rFonts w:asciiTheme="majorBidi" w:hAnsiTheme="majorBidi" w:cstheme="majorBidi"/>
          <w:i/>
          <w:color w:val="000000" w:themeColor="text1"/>
        </w:rPr>
        <w:t>h</w:t>
      </w:r>
      <w:r w:rsidRPr="00EC739A">
        <w:rPr>
          <w:rFonts w:asciiTheme="majorBidi" w:hAnsiTheme="majorBidi" w:cstheme="majorBidi"/>
          <w:i/>
          <w:color w:val="000000" w:themeColor="text1"/>
        </w:rPr>
        <w:t>.D</w:t>
      </w:r>
      <w:proofErr w:type="spellEnd"/>
      <w:proofErr w:type="gramEnd"/>
      <w:r w:rsidRPr="00EC739A">
        <w:rPr>
          <w:rFonts w:asciiTheme="majorBidi" w:hAnsiTheme="majorBidi" w:cstheme="majorBidi"/>
          <w:i/>
          <w:color w:val="000000" w:themeColor="text1"/>
        </w:rPr>
        <w:t xml:space="preserve"> Dissertation</w:t>
      </w:r>
      <w:r w:rsidRPr="002E504A">
        <w:rPr>
          <w:rFonts w:asciiTheme="majorBidi" w:hAnsiTheme="majorBidi" w:cstheme="majorBidi"/>
          <w:color w:val="000000" w:themeColor="text1"/>
        </w:rPr>
        <w:t xml:space="preserve"> .Ohio University</w:t>
      </w:r>
      <w:r w:rsidR="00B82BE4">
        <w:rPr>
          <w:rFonts w:asciiTheme="majorBidi" w:hAnsiTheme="majorBidi" w:cstheme="majorBidi"/>
          <w:color w:val="000000" w:themeColor="text1"/>
        </w:rPr>
        <w:t>, 1985.</w:t>
      </w:r>
    </w:p>
    <w:p w14:paraId="710AF9B5" w14:textId="6A0C8FB0" w:rsidR="00EE080C" w:rsidRPr="002E504A" w:rsidRDefault="00EE080C" w:rsidP="007D6FFB">
      <w:pPr>
        <w:spacing w:after="120" w:line="240" w:lineRule="auto"/>
        <w:ind w:left="720" w:hanging="720"/>
        <w:jc w:val="both"/>
        <w:rPr>
          <w:rFonts w:asciiTheme="majorBidi" w:hAnsiTheme="majorBidi" w:cstheme="majorBidi"/>
          <w:color w:val="000000" w:themeColor="text1"/>
        </w:rPr>
      </w:pPr>
      <w:r w:rsidRPr="002E504A">
        <w:rPr>
          <w:rFonts w:asciiTheme="majorBidi" w:hAnsiTheme="majorBidi" w:cstheme="majorBidi"/>
          <w:color w:val="000000" w:themeColor="text1"/>
        </w:rPr>
        <w:t>Maccoby, V.P.&amp;</w:t>
      </w:r>
      <w:proofErr w:type="spellStart"/>
      <w:proofErr w:type="gramStart"/>
      <w:r w:rsidRPr="002E504A">
        <w:rPr>
          <w:rFonts w:asciiTheme="majorBidi" w:hAnsiTheme="majorBidi" w:cstheme="majorBidi"/>
          <w:color w:val="000000" w:themeColor="text1"/>
        </w:rPr>
        <w:t>Jacklin,O</w:t>
      </w:r>
      <w:proofErr w:type="spellEnd"/>
      <w:r w:rsidRPr="002E504A">
        <w:rPr>
          <w:rFonts w:asciiTheme="majorBidi" w:hAnsiTheme="majorBidi" w:cstheme="majorBidi"/>
          <w:color w:val="000000" w:themeColor="text1"/>
        </w:rPr>
        <w:t>.</w:t>
      </w:r>
      <w:proofErr w:type="gramEnd"/>
      <w:r w:rsidRPr="002E504A">
        <w:rPr>
          <w:rFonts w:asciiTheme="majorBidi" w:hAnsiTheme="majorBidi" w:cstheme="majorBidi"/>
          <w:color w:val="000000" w:themeColor="text1"/>
        </w:rPr>
        <w:t>(1980).</w:t>
      </w:r>
      <w:r w:rsidR="0087162D">
        <w:rPr>
          <w:rFonts w:asciiTheme="majorBidi" w:hAnsiTheme="majorBidi" w:cstheme="majorBidi"/>
          <w:color w:val="000000" w:themeColor="text1"/>
        </w:rPr>
        <w:t xml:space="preserve"> </w:t>
      </w:r>
      <w:r w:rsidRPr="00EC739A">
        <w:rPr>
          <w:rFonts w:asciiTheme="majorBidi" w:hAnsiTheme="majorBidi" w:cstheme="majorBidi"/>
          <w:i/>
          <w:color w:val="000000" w:themeColor="text1"/>
        </w:rPr>
        <w:t xml:space="preserve">The </w:t>
      </w:r>
      <w:r w:rsidR="0087162D" w:rsidRPr="00EC739A">
        <w:rPr>
          <w:rFonts w:asciiTheme="majorBidi" w:hAnsiTheme="majorBidi" w:cstheme="majorBidi"/>
          <w:i/>
          <w:color w:val="000000" w:themeColor="text1"/>
        </w:rPr>
        <w:t>P</w:t>
      </w:r>
      <w:r w:rsidRPr="00EC739A">
        <w:rPr>
          <w:rFonts w:asciiTheme="majorBidi" w:hAnsiTheme="majorBidi" w:cstheme="majorBidi"/>
          <w:i/>
          <w:color w:val="000000" w:themeColor="text1"/>
        </w:rPr>
        <w:t>sychology</w:t>
      </w:r>
      <w:r w:rsidR="0087162D" w:rsidRPr="00EC739A">
        <w:rPr>
          <w:rFonts w:asciiTheme="majorBidi" w:hAnsiTheme="majorBidi" w:cstheme="majorBidi"/>
          <w:i/>
          <w:color w:val="000000" w:themeColor="text1"/>
        </w:rPr>
        <w:t xml:space="preserve"> </w:t>
      </w:r>
      <w:r w:rsidRPr="00EC739A">
        <w:rPr>
          <w:rFonts w:asciiTheme="majorBidi" w:hAnsiTheme="majorBidi" w:cstheme="majorBidi"/>
          <w:i/>
          <w:color w:val="000000" w:themeColor="text1"/>
        </w:rPr>
        <w:t xml:space="preserve">of </w:t>
      </w:r>
      <w:r w:rsidR="0087162D" w:rsidRPr="00EC739A">
        <w:rPr>
          <w:rFonts w:asciiTheme="majorBidi" w:hAnsiTheme="majorBidi" w:cstheme="majorBidi"/>
          <w:i/>
          <w:color w:val="000000" w:themeColor="text1"/>
        </w:rPr>
        <w:t>S</w:t>
      </w:r>
      <w:r w:rsidRPr="00EC739A">
        <w:rPr>
          <w:rFonts w:asciiTheme="majorBidi" w:hAnsiTheme="majorBidi" w:cstheme="majorBidi"/>
          <w:i/>
          <w:color w:val="000000" w:themeColor="text1"/>
        </w:rPr>
        <w:t xml:space="preserve">ex </w:t>
      </w:r>
      <w:r w:rsidR="0087162D" w:rsidRPr="00EC739A">
        <w:rPr>
          <w:rFonts w:asciiTheme="majorBidi" w:hAnsiTheme="majorBidi" w:cstheme="majorBidi"/>
          <w:i/>
          <w:color w:val="000000" w:themeColor="text1"/>
        </w:rPr>
        <w:t>D</w:t>
      </w:r>
      <w:r w:rsidRPr="00EC739A">
        <w:rPr>
          <w:rFonts w:asciiTheme="majorBidi" w:hAnsiTheme="majorBidi" w:cstheme="majorBidi"/>
          <w:i/>
          <w:color w:val="000000" w:themeColor="text1"/>
        </w:rPr>
        <w:t>ifferences</w:t>
      </w:r>
      <w:r w:rsidRPr="002E504A">
        <w:rPr>
          <w:rFonts w:asciiTheme="majorBidi" w:hAnsiTheme="majorBidi" w:cstheme="majorBidi"/>
          <w:color w:val="000000" w:themeColor="text1"/>
        </w:rPr>
        <w:t xml:space="preserve">. </w:t>
      </w:r>
      <w:r w:rsidR="00AB2AEB" w:rsidRPr="002E504A">
        <w:rPr>
          <w:rFonts w:asciiTheme="majorBidi" w:hAnsiTheme="majorBidi" w:cstheme="majorBidi"/>
          <w:color w:val="000000" w:themeColor="text1"/>
        </w:rPr>
        <w:t>Stanford: Stanford</w:t>
      </w:r>
      <w:r w:rsidRPr="002E504A">
        <w:rPr>
          <w:rFonts w:asciiTheme="majorBidi" w:hAnsiTheme="majorBidi" w:cstheme="majorBidi"/>
          <w:color w:val="000000" w:themeColor="text1"/>
        </w:rPr>
        <w:t xml:space="preserve"> University </w:t>
      </w:r>
      <w:r w:rsidR="00AB2AEB">
        <w:rPr>
          <w:rFonts w:asciiTheme="majorBidi" w:hAnsiTheme="majorBidi" w:cstheme="majorBidi"/>
          <w:color w:val="000000" w:themeColor="text1"/>
        </w:rPr>
        <w:t>P</w:t>
      </w:r>
      <w:r w:rsidRPr="002E504A">
        <w:rPr>
          <w:rFonts w:asciiTheme="majorBidi" w:hAnsiTheme="majorBidi" w:cstheme="majorBidi"/>
          <w:color w:val="000000" w:themeColor="text1"/>
        </w:rPr>
        <w:t>ress</w:t>
      </w:r>
      <w:r w:rsidR="00AB2AEB">
        <w:rPr>
          <w:rFonts w:asciiTheme="majorBidi" w:hAnsiTheme="majorBidi" w:cstheme="majorBidi"/>
          <w:color w:val="000000" w:themeColor="text1"/>
        </w:rPr>
        <w:t>, 1980.</w:t>
      </w:r>
    </w:p>
    <w:p w14:paraId="4D1A7E1A" w14:textId="4AD331DB" w:rsidR="00EE080C" w:rsidRPr="002E504A" w:rsidRDefault="00EE080C" w:rsidP="007D6FFB">
      <w:pPr>
        <w:spacing w:after="120" w:line="240" w:lineRule="auto"/>
        <w:ind w:left="720" w:hanging="720"/>
        <w:jc w:val="both"/>
        <w:rPr>
          <w:rFonts w:asciiTheme="majorBidi" w:hAnsiTheme="majorBidi" w:cstheme="majorBidi"/>
          <w:color w:val="000000" w:themeColor="text1"/>
        </w:rPr>
      </w:pPr>
      <w:proofErr w:type="spellStart"/>
      <w:r w:rsidRPr="002E504A">
        <w:rPr>
          <w:rFonts w:asciiTheme="majorBidi" w:hAnsiTheme="majorBidi" w:cstheme="majorBidi"/>
          <w:color w:val="000000" w:themeColor="text1"/>
        </w:rPr>
        <w:t>Mowaiye</w:t>
      </w:r>
      <w:proofErr w:type="spellEnd"/>
      <w:r w:rsidR="00AB2AEB">
        <w:rPr>
          <w:rFonts w:asciiTheme="majorBidi" w:hAnsiTheme="majorBidi" w:cstheme="majorBidi"/>
          <w:color w:val="000000" w:themeColor="text1"/>
        </w:rPr>
        <w:t xml:space="preserve"> </w:t>
      </w:r>
      <w:proofErr w:type="spellStart"/>
      <w:proofErr w:type="gramStart"/>
      <w:r w:rsidRPr="002E504A">
        <w:rPr>
          <w:rFonts w:asciiTheme="majorBidi" w:hAnsiTheme="majorBidi" w:cstheme="majorBidi"/>
          <w:color w:val="000000" w:themeColor="text1"/>
        </w:rPr>
        <w:t>Fagbemi,O</w:t>
      </w:r>
      <w:proofErr w:type="spellEnd"/>
      <w:r w:rsidR="00AB2AEB">
        <w:rPr>
          <w:rFonts w:asciiTheme="majorBidi" w:hAnsiTheme="majorBidi" w:cstheme="majorBidi"/>
          <w:color w:val="000000" w:themeColor="text1"/>
        </w:rPr>
        <w:t>.</w:t>
      </w:r>
      <w:proofErr w:type="gramEnd"/>
      <w:r w:rsidR="00AB2AEB">
        <w:rPr>
          <w:rFonts w:asciiTheme="majorBidi" w:hAnsiTheme="majorBidi" w:cstheme="majorBidi"/>
          <w:color w:val="000000" w:themeColor="text1"/>
        </w:rPr>
        <w:t xml:space="preserve"> </w:t>
      </w:r>
      <w:r w:rsidR="0087162D">
        <w:rPr>
          <w:rFonts w:asciiTheme="majorBidi" w:hAnsiTheme="majorBidi" w:cstheme="majorBidi"/>
          <w:color w:val="000000" w:themeColor="text1"/>
        </w:rPr>
        <w:t xml:space="preserve"> “</w:t>
      </w:r>
      <w:r w:rsidRPr="002E504A">
        <w:rPr>
          <w:rFonts w:asciiTheme="majorBidi" w:hAnsiTheme="majorBidi" w:cstheme="majorBidi"/>
          <w:color w:val="000000" w:themeColor="text1"/>
        </w:rPr>
        <w:t xml:space="preserve">The </w:t>
      </w:r>
      <w:r w:rsidR="0087162D">
        <w:rPr>
          <w:rFonts w:asciiTheme="majorBidi" w:hAnsiTheme="majorBidi" w:cstheme="majorBidi"/>
          <w:color w:val="000000" w:themeColor="text1"/>
        </w:rPr>
        <w:t>P</w:t>
      </w:r>
      <w:r w:rsidRPr="002E504A">
        <w:rPr>
          <w:rFonts w:asciiTheme="majorBidi" w:hAnsiTheme="majorBidi" w:cstheme="majorBidi"/>
          <w:color w:val="000000" w:themeColor="text1"/>
        </w:rPr>
        <w:t>sychology</w:t>
      </w:r>
      <w:r w:rsidR="0087162D">
        <w:rPr>
          <w:rFonts w:asciiTheme="majorBidi" w:hAnsiTheme="majorBidi" w:cstheme="majorBidi"/>
          <w:color w:val="000000" w:themeColor="text1"/>
        </w:rPr>
        <w:t xml:space="preserve"> </w:t>
      </w:r>
      <w:r w:rsidRPr="002E504A">
        <w:rPr>
          <w:rFonts w:asciiTheme="majorBidi" w:hAnsiTheme="majorBidi" w:cstheme="majorBidi"/>
          <w:color w:val="000000" w:themeColor="text1"/>
        </w:rPr>
        <w:t xml:space="preserve">of </w:t>
      </w:r>
      <w:r w:rsidR="0087162D">
        <w:rPr>
          <w:rFonts w:asciiTheme="majorBidi" w:hAnsiTheme="majorBidi" w:cstheme="majorBidi"/>
          <w:color w:val="000000" w:themeColor="text1"/>
        </w:rPr>
        <w:t>W</w:t>
      </w:r>
      <w:r w:rsidRPr="002E504A">
        <w:rPr>
          <w:rFonts w:asciiTheme="majorBidi" w:hAnsiTheme="majorBidi" w:cstheme="majorBidi"/>
          <w:color w:val="000000" w:themeColor="text1"/>
        </w:rPr>
        <w:t>omen</w:t>
      </w:r>
      <w:r w:rsidR="0087162D">
        <w:rPr>
          <w:rFonts w:asciiTheme="majorBidi" w:hAnsiTheme="majorBidi" w:cstheme="majorBidi"/>
          <w:color w:val="000000" w:themeColor="text1"/>
        </w:rPr>
        <w:t>”</w:t>
      </w:r>
      <w:r w:rsidRPr="002E504A">
        <w:rPr>
          <w:rFonts w:asciiTheme="majorBidi" w:hAnsiTheme="majorBidi" w:cstheme="majorBidi"/>
          <w:color w:val="000000" w:themeColor="text1"/>
        </w:rPr>
        <w:t>.</w:t>
      </w:r>
      <w:r w:rsidR="0087162D">
        <w:rPr>
          <w:rFonts w:asciiTheme="majorBidi" w:hAnsiTheme="majorBidi" w:cstheme="majorBidi"/>
          <w:color w:val="000000" w:themeColor="text1"/>
        </w:rPr>
        <w:t xml:space="preserve"> </w:t>
      </w:r>
      <w:r w:rsidRPr="00EC739A">
        <w:rPr>
          <w:rFonts w:asciiTheme="majorBidi" w:hAnsiTheme="majorBidi" w:cstheme="majorBidi"/>
          <w:i/>
          <w:color w:val="000000" w:themeColor="text1"/>
        </w:rPr>
        <w:t xml:space="preserve">Workshop </w:t>
      </w:r>
      <w:r w:rsidR="0087162D" w:rsidRPr="00EC739A">
        <w:rPr>
          <w:rFonts w:asciiTheme="majorBidi" w:hAnsiTheme="majorBidi" w:cstheme="majorBidi"/>
          <w:i/>
          <w:color w:val="000000" w:themeColor="text1"/>
        </w:rPr>
        <w:t>P</w:t>
      </w:r>
      <w:r w:rsidRPr="00EC739A">
        <w:rPr>
          <w:rFonts w:asciiTheme="majorBidi" w:hAnsiTheme="majorBidi" w:cstheme="majorBidi"/>
          <w:i/>
          <w:color w:val="000000" w:themeColor="text1"/>
        </w:rPr>
        <w:t xml:space="preserve">aper for International </w:t>
      </w:r>
      <w:r w:rsidR="0087162D" w:rsidRPr="00EC739A">
        <w:rPr>
          <w:rFonts w:asciiTheme="majorBidi" w:hAnsiTheme="majorBidi" w:cstheme="majorBidi"/>
          <w:i/>
          <w:color w:val="000000" w:themeColor="text1"/>
        </w:rPr>
        <w:t>A</w:t>
      </w:r>
      <w:r w:rsidRPr="00EC739A">
        <w:rPr>
          <w:rFonts w:asciiTheme="majorBidi" w:hAnsiTheme="majorBidi" w:cstheme="majorBidi"/>
          <w:i/>
          <w:color w:val="000000" w:themeColor="text1"/>
        </w:rPr>
        <w:t xml:space="preserve">ssociation for </w:t>
      </w:r>
      <w:r w:rsidR="0087162D" w:rsidRPr="00EC739A">
        <w:rPr>
          <w:rFonts w:asciiTheme="majorBidi" w:hAnsiTheme="majorBidi" w:cstheme="majorBidi"/>
          <w:i/>
          <w:color w:val="000000" w:themeColor="text1"/>
        </w:rPr>
        <w:t>C</w:t>
      </w:r>
      <w:r w:rsidRPr="00EC739A">
        <w:rPr>
          <w:rFonts w:asciiTheme="majorBidi" w:hAnsiTheme="majorBidi" w:cstheme="majorBidi"/>
          <w:i/>
          <w:color w:val="000000" w:themeColor="text1"/>
        </w:rPr>
        <w:t xml:space="preserve">ross </w:t>
      </w:r>
      <w:r w:rsidR="0087162D" w:rsidRPr="00EC739A">
        <w:rPr>
          <w:rFonts w:asciiTheme="majorBidi" w:hAnsiTheme="majorBidi" w:cstheme="majorBidi"/>
          <w:i/>
          <w:color w:val="000000" w:themeColor="text1"/>
        </w:rPr>
        <w:t>C</w:t>
      </w:r>
      <w:r w:rsidRPr="00EC739A">
        <w:rPr>
          <w:rFonts w:asciiTheme="majorBidi" w:hAnsiTheme="majorBidi" w:cstheme="majorBidi"/>
          <w:i/>
          <w:color w:val="000000" w:themeColor="text1"/>
        </w:rPr>
        <w:t>ultural –</w:t>
      </w:r>
      <w:r w:rsidR="0087162D" w:rsidRPr="00EC739A">
        <w:rPr>
          <w:rFonts w:asciiTheme="majorBidi" w:hAnsiTheme="majorBidi" w:cstheme="majorBidi"/>
          <w:i/>
          <w:color w:val="000000" w:themeColor="text1"/>
        </w:rPr>
        <w:t>C</w:t>
      </w:r>
      <w:r w:rsidRPr="00EC739A">
        <w:rPr>
          <w:rFonts w:asciiTheme="majorBidi" w:hAnsiTheme="majorBidi" w:cstheme="majorBidi"/>
          <w:i/>
          <w:color w:val="000000" w:themeColor="text1"/>
        </w:rPr>
        <w:t xml:space="preserve">ultural </w:t>
      </w:r>
      <w:r w:rsidR="0087162D" w:rsidRPr="00EC739A">
        <w:rPr>
          <w:rFonts w:asciiTheme="majorBidi" w:hAnsiTheme="majorBidi" w:cstheme="majorBidi"/>
          <w:i/>
          <w:color w:val="000000" w:themeColor="text1"/>
        </w:rPr>
        <w:t>P</w:t>
      </w:r>
      <w:r w:rsidRPr="00EC739A">
        <w:rPr>
          <w:rFonts w:asciiTheme="majorBidi" w:hAnsiTheme="majorBidi" w:cstheme="majorBidi"/>
          <w:i/>
          <w:color w:val="000000" w:themeColor="text1"/>
        </w:rPr>
        <w:t>sychologist</w:t>
      </w:r>
      <w:r w:rsidR="00AB2AEB">
        <w:rPr>
          <w:rFonts w:asciiTheme="majorBidi" w:hAnsiTheme="majorBidi" w:cstheme="majorBidi"/>
          <w:color w:val="000000" w:themeColor="text1"/>
        </w:rPr>
        <w:t>, 1995.</w:t>
      </w:r>
    </w:p>
    <w:p w14:paraId="0C649446" w14:textId="320A6A41" w:rsidR="00EE080C" w:rsidRPr="002E504A" w:rsidRDefault="00EE080C" w:rsidP="007D6FFB">
      <w:pPr>
        <w:spacing w:after="120" w:line="240" w:lineRule="auto"/>
        <w:ind w:left="720" w:hanging="720"/>
        <w:jc w:val="both"/>
        <w:rPr>
          <w:rFonts w:asciiTheme="majorBidi" w:hAnsiTheme="majorBidi" w:cstheme="majorBidi"/>
          <w:color w:val="000000" w:themeColor="text1"/>
        </w:rPr>
      </w:pPr>
      <w:proofErr w:type="spellStart"/>
      <w:r w:rsidRPr="002E504A">
        <w:rPr>
          <w:rFonts w:asciiTheme="majorBidi" w:hAnsiTheme="majorBidi" w:cstheme="majorBidi"/>
          <w:color w:val="000000" w:themeColor="text1"/>
        </w:rPr>
        <w:t>Mowaiye</w:t>
      </w:r>
      <w:proofErr w:type="spellEnd"/>
      <w:r w:rsidRPr="002E504A">
        <w:rPr>
          <w:rFonts w:asciiTheme="majorBidi" w:hAnsiTheme="majorBidi" w:cstheme="majorBidi"/>
          <w:color w:val="000000" w:themeColor="text1"/>
        </w:rPr>
        <w:t xml:space="preserve"> </w:t>
      </w:r>
      <w:proofErr w:type="spellStart"/>
      <w:proofErr w:type="gramStart"/>
      <w:r w:rsidRPr="002E504A">
        <w:rPr>
          <w:rFonts w:asciiTheme="majorBidi" w:hAnsiTheme="majorBidi" w:cstheme="majorBidi"/>
          <w:color w:val="000000" w:themeColor="text1"/>
        </w:rPr>
        <w:t>Fagbemi,O</w:t>
      </w:r>
      <w:proofErr w:type="spellEnd"/>
      <w:r w:rsidRPr="002E504A">
        <w:rPr>
          <w:rFonts w:asciiTheme="majorBidi" w:hAnsiTheme="majorBidi" w:cstheme="majorBidi"/>
          <w:color w:val="000000" w:themeColor="text1"/>
        </w:rPr>
        <w:t>.</w:t>
      </w:r>
      <w:proofErr w:type="gramEnd"/>
      <w:r w:rsidR="0087162D">
        <w:rPr>
          <w:rFonts w:asciiTheme="majorBidi" w:hAnsiTheme="majorBidi" w:cstheme="majorBidi"/>
          <w:color w:val="000000" w:themeColor="text1"/>
        </w:rPr>
        <w:t xml:space="preserve"> “</w:t>
      </w:r>
      <w:r w:rsidRPr="002E504A">
        <w:rPr>
          <w:rFonts w:asciiTheme="majorBidi" w:hAnsiTheme="majorBidi" w:cstheme="majorBidi"/>
          <w:color w:val="000000" w:themeColor="text1"/>
        </w:rPr>
        <w:t xml:space="preserve">The </w:t>
      </w:r>
      <w:r w:rsidR="0087162D">
        <w:rPr>
          <w:rFonts w:asciiTheme="majorBidi" w:hAnsiTheme="majorBidi" w:cstheme="majorBidi"/>
          <w:color w:val="000000" w:themeColor="text1"/>
        </w:rPr>
        <w:t>R</w:t>
      </w:r>
      <w:r w:rsidRPr="002E504A">
        <w:rPr>
          <w:rFonts w:asciiTheme="majorBidi" w:hAnsiTheme="majorBidi" w:cstheme="majorBidi"/>
          <w:color w:val="000000" w:themeColor="text1"/>
        </w:rPr>
        <w:t xml:space="preserve">eading </w:t>
      </w:r>
      <w:r w:rsidR="0087162D">
        <w:rPr>
          <w:rFonts w:asciiTheme="majorBidi" w:hAnsiTheme="majorBidi" w:cstheme="majorBidi"/>
          <w:color w:val="000000" w:themeColor="text1"/>
        </w:rPr>
        <w:t>C</w:t>
      </w:r>
      <w:r w:rsidRPr="002E504A">
        <w:rPr>
          <w:rFonts w:asciiTheme="majorBidi" w:hAnsiTheme="majorBidi" w:cstheme="majorBidi"/>
          <w:color w:val="000000" w:themeColor="text1"/>
        </w:rPr>
        <w:t xml:space="preserve">ulture of </w:t>
      </w:r>
      <w:r w:rsidR="0087162D">
        <w:rPr>
          <w:rFonts w:asciiTheme="majorBidi" w:hAnsiTheme="majorBidi" w:cstheme="majorBidi"/>
          <w:color w:val="000000" w:themeColor="text1"/>
        </w:rPr>
        <w:t>Y</w:t>
      </w:r>
      <w:r w:rsidRPr="002E504A">
        <w:rPr>
          <w:rFonts w:asciiTheme="majorBidi" w:hAnsiTheme="majorBidi" w:cstheme="majorBidi"/>
          <w:color w:val="000000" w:themeColor="text1"/>
        </w:rPr>
        <w:t xml:space="preserve">oung and </w:t>
      </w:r>
      <w:r w:rsidR="0087162D">
        <w:rPr>
          <w:rFonts w:asciiTheme="majorBidi" w:hAnsiTheme="majorBidi" w:cstheme="majorBidi"/>
          <w:color w:val="000000" w:themeColor="text1"/>
        </w:rPr>
        <w:t>A</w:t>
      </w:r>
      <w:r w:rsidRPr="002E504A">
        <w:rPr>
          <w:rFonts w:asciiTheme="majorBidi" w:hAnsiTheme="majorBidi" w:cstheme="majorBidi"/>
          <w:color w:val="000000" w:themeColor="text1"/>
        </w:rPr>
        <w:t>dult Nigerians</w:t>
      </w:r>
      <w:r w:rsidR="0087162D">
        <w:rPr>
          <w:rFonts w:asciiTheme="majorBidi" w:hAnsiTheme="majorBidi" w:cstheme="majorBidi"/>
          <w:color w:val="000000" w:themeColor="text1"/>
        </w:rPr>
        <w:t>”</w:t>
      </w:r>
      <w:r w:rsidRPr="002E504A">
        <w:rPr>
          <w:rFonts w:asciiTheme="majorBidi" w:hAnsiTheme="majorBidi" w:cstheme="majorBidi"/>
          <w:color w:val="000000" w:themeColor="text1"/>
        </w:rPr>
        <w:t xml:space="preserve">. </w:t>
      </w:r>
      <w:r w:rsidRPr="00EC739A">
        <w:rPr>
          <w:rFonts w:asciiTheme="majorBidi" w:hAnsiTheme="majorBidi" w:cstheme="majorBidi"/>
          <w:i/>
          <w:color w:val="000000" w:themeColor="text1"/>
        </w:rPr>
        <w:t xml:space="preserve">Seminar </w:t>
      </w:r>
      <w:r w:rsidR="0087162D" w:rsidRPr="00EC739A">
        <w:rPr>
          <w:rFonts w:asciiTheme="majorBidi" w:hAnsiTheme="majorBidi" w:cstheme="majorBidi"/>
          <w:i/>
          <w:color w:val="000000" w:themeColor="text1"/>
        </w:rPr>
        <w:t>P</w:t>
      </w:r>
      <w:r w:rsidRPr="00EC739A">
        <w:rPr>
          <w:rFonts w:asciiTheme="majorBidi" w:hAnsiTheme="majorBidi" w:cstheme="majorBidi"/>
          <w:i/>
          <w:color w:val="000000" w:themeColor="text1"/>
        </w:rPr>
        <w:t>aper</w:t>
      </w:r>
      <w:r w:rsidR="00AB2AEB">
        <w:rPr>
          <w:rFonts w:asciiTheme="majorBidi" w:hAnsiTheme="majorBidi" w:cstheme="majorBidi"/>
          <w:color w:val="000000" w:themeColor="text1"/>
        </w:rPr>
        <w:t>, 2003.</w:t>
      </w:r>
    </w:p>
    <w:p w14:paraId="0998F954" w14:textId="555FCD1D" w:rsidR="00EE080C" w:rsidRPr="002E504A" w:rsidRDefault="00EE080C" w:rsidP="007D6FFB">
      <w:pPr>
        <w:spacing w:after="120" w:line="240" w:lineRule="auto"/>
        <w:ind w:left="720" w:hanging="720"/>
        <w:jc w:val="both"/>
        <w:rPr>
          <w:rFonts w:asciiTheme="majorBidi" w:hAnsiTheme="majorBidi" w:cstheme="majorBidi"/>
          <w:color w:val="000000" w:themeColor="text1"/>
        </w:rPr>
      </w:pPr>
      <w:proofErr w:type="spellStart"/>
      <w:proofErr w:type="gramStart"/>
      <w:r w:rsidRPr="002E504A">
        <w:rPr>
          <w:rFonts w:asciiTheme="majorBidi" w:hAnsiTheme="majorBidi" w:cstheme="majorBidi"/>
          <w:color w:val="000000" w:themeColor="text1"/>
        </w:rPr>
        <w:t>OLeary,E</w:t>
      </w:r>
      <w:proofErr w:type="spellEnd"/>
      <w:r w:rsidRPr="002E504A">
        <w:rPr>
          <w:rFonts w:asciiTheme="majorBidi" w:hAnsiTheme="majorBidi" w:cstheme="majorBidi"/>
          <w:color w:val="000000" w:themeColor="text1"/>
        </w:rPr>
        <w:t>.</w:t>
      </w:r>
      <w:proofErr w:type="gramEnd"/>
      <w:r w:rsidR="00AB2AEB">
        <w:rPr>
          <w:rFonts w:asciiTheme="majorBidi" w:hAnsiTheme="majorBidi" w:cstheme="majorBidi"/>
          <w:color w:val="000000" w:themeColor="text1"/>
        </w:rPr>
        <w:t xml:space="preserve"> </w:t>
      </w:r>
      <w:r w:rsidRPr="002E504A">
        <w:rPr>
          <w:rFonts w:asciiTheme="majorBidi" w:hAnsiTheme="majorBidi" w:cstheme="majorBidi"/>
          <w:color w:val="000000" w:themeColor="text1"/>
        </w:rPr>
        <w:t>Towards</w:t>
      </w:r>
      <w:r w:rsidR="00AB2AEB">
        <w:rPr>
          <w:rFonts w:asciiTheme="majorBidi" w:hAnsiTheme="majorBidi" w:cstheme="majorBidi"/>
          <w:color w:val="000000" w:themeColor="text1"/>
        </w:rPr>
        <w:t xml:space="preserve"> </w:t>
      </w:r>
      <w:r w:rsidR="0087162D">
        <w:rPr>
          <w:rFonts w:asciiTheme="majorBidi" w:hAnsiTheme="majorBidi" w:cstheme="majorBidi"/>
          <w:color w:val="000000" w:themeColor="text1"/>
        </w:rPr>
        <w:t>U</w:t>
      </w:r>
      <w:r w:rsidRPr="002E504A">
        <w:rPr>
          <w:rFonts w:asciiTheme="majorBidi" w:hAnsiTheme="majorBidi" w:cstheme="majorBidi"/>
          <w:color w:val="000000" w:themeColor="text1"/>
        </w:rPr>
        <w:t>nderstanding</w:t>
      </w:r>
      <w:r w:rsidR="0087162D">
        <w:rPr>
          <w:rFonts w:asciiTheme="majorBidi" w:hAnsiTheme="majorBidi" w:cstheme="majorBidi"/>
          <w:color w:val="000000" w:themeColor="text1"/>
        </w:rPr>
        <w:t xml:space="preserve"> W</w:t>
      </w:r>
      <w:r w:rsidRPr="002E504A">
        <w:rPr>
          <w:rFonts w:asciiTheme="majorBidi" w:hAnsiTheme="majorBidi" w:cstheme="majorBidi"/>
          <w:color w:val="000000" w:themeColor="text1"/>
        </w:rPr>
        <w:t xml:space="preserve">omen. </w:t>
      </w:r>
      <w:proofErr w:type="spellStart"/>
      <w:r w:rsidRPr="002E504A">
        <w:rPr>
          <w:rFonts w:asciiTheme="majorBidi" w:hAnsiTheme="majorBidi" w:cstheme="majorBidi"/>
          <w:color w:val="000000" w:themeColor="text1"/>
        </w:rPr>
        <w:t>Bemont</w:t>
      </w:r>
      <w:proofErr w:type="spellEnd"/>
      <w:r w:rsidRPr="002E504A">
        <w:rPr>
          <w:rFonts w:asciiTheme="majorBidi" w:hAnsiTheme="majorBidi" w:cstheme="majorBidi"/>
          <w:color w:val="000000" w:themeColor="text1"/>
        </w:rPr>
        <w:t>;</w:t>
      </w:r>
      <w:r w:rsidR="0087162D">
        <w:rPr>
          <w:rFonts w:asciiTheme="majorBidi" w:hAnsiTheme="majorBidi" w:cstheme="majorBidi"/>
          <w:color w:val="000000" w:themeColor="text1"/>
        </w:rPr>
        <w:t xml:space="preserve"> </w:t>
      </w:r>
      <w:r w:rsidR="00AB2AEB" w:rsidRPr="002E504A">
        <w:rPr>
          <w:rFonts w:asciiTheme="majorBidi" w:hAnsiTheme="majorBidi" w:cstheme="majorBidi"/>
          <w:color w:val="000000" w:themeColor="text1"/>
        </w:rPr>
        <w:t>California: Books</w:t>
      </w:r>
      <w:r w:rsidRPr="002E504A">
        <w:rPr>
          <w:rFonts w:asciiTheme="majorBidi" w:hAnsiTheme="majorBidi" w:cstheme="majorBidi"/>
          <w:color w:val="000000" w:themeColor="text1"/>
        </w:rPr>
        <w:t>/Cole Publishers</w:t>
      </w:r>
      <w:r w:rsidR="00AB2AEB">
        <w:rPr>
          <w:rFonts w:asciiTheme="majorBidi" w:hAnsiTheme="majorBidi" w:cstheme="majorBidi"/>
          <w:color w:val="000000" w:themeColor="text1"/>
        </w:rPr>
        <w:t>, 1978.</w:t>
      </w:r>
    </w:p>
    <w:p w14:paraId="4CA1D253" w14:textId="469A91D2" w:rsidR="00EE080C" w:rsidRPr="002E504A" w:rsidRDefault="00EE080C" w:rsidP="007D6FFB">
      <w:pPr>
        <w:spacing w:after="120" w:line="240" w:lineRule="auto"/>
        <w:ind w:left="720" w:hanging="720"/>
        <w:jc w:val="both"/>
        <w:rPr>
          <w:rFonts w:asciiTheme="majorBidi" w:hAnsiTheme="majorBidi" w:cstheme="majorBidi"/>
          <w:color w:val="000000" w:themeColor="text1"/>
        </w:rPr>
      </w:pPr>
      <w:proofErr w:type="gramStart"/>
      <w:r w:rsidRPr="002E504A">
        <w:rPr>
          <w:rFonts w:asciiTheme="majorBidi" w:hAnsiTheme="majorBidi" w:cstheme="majorBidi"/>
          <w:color w:val="000000" w:themeColor="text1"/>
        </w:rPr>
        <w:t>Rheingold,H.L.</w:t>
      </w:r>
      <w:proofErr w:type="gramEnd"/>
      <w:r w:rsidRPr="002E504A">
        <w:rPr>
          <w:rFonts w:asciiTheme="majorBidi" w:hAnsiTheme="majorBidi" w:cstheme="majorBidi"/>
          <w:color w:val="000000" w:themeColor="text1"/>
        </w:rPr>
        <w:t>&amp;</w:t>
      </w:r>
      <w:proofErr w:type="spellStart"/>
      <w:r w:rsidRPr="002E504A">
        <w:rPr>
          <w:rFonts w:asciiTheme="majorBidi" w:hAnsiTheme="majorBidi" w:cstheme="majorBidi"/>
          <w:color w:val="000000" w:themeColor="text1"/>
        </w:rPr>
        <w:t>Cook,K.V</w:t>
      </w:r>
      <w:proofErr w:type="spellEnd"/>
      <w:r w:rsidRPr="002E504A">
        <w:rPr>
          <w:rFonts w:asciiTheme="majorBidi" w:hAnsiTheme="majorBidi" w:cstheme="majorBidi"/>
          <w:color w:val="000000" w:themeColor="text1"/>
        </w:rPr>
        <w:t>.</w:t>
      </w:r>
      <w:r w:rsidR="0087162D">
        <w:rPr>
          <w:rFonts w:asciiTheme="majorBidi" w:hAnsiTheme="majorBidi" w:cstheme="majorBidi"/>
          <w:color w:val="000000" w:themeColor="text1"/>
        </w:rPr>
        <w:t xml:space="preserve"> “</w:t>
      </w:r>
      <w:r w:rsidRPr="002E504A">
        <w:rPr>
          <w:rFonts w:asciiTheme="majorBidi" w:hAnsiTheme="majorBidi" w:cstheme="majorBidi"/>
          <w:color w:val="000000" w:themeColor="text1"/>
        </w:rPr>
        <w:t xml:space="preserve">The </w:t>
      </w:r>
      <w:r w:rsidR="0087162D">
        <w:rPr>
          <w:rFonts w:asciiTheme="majorBidi" w:hAnsiTheme="majorBidi" w:cstheme="majorBidi"/>
          <w:color w:val="000000" w:themeColor="text1"/>
        </w:rPr>
        <w:t>C</w:t>
      </w:r>
      <w:r w:rsidRPr="002E504A">
        <w:rPr>
          <w:rFonts w:asciiTheme="majorBidi" w:hAnsiTheme="majorBidi" w:cstheme="majorBidi"/>
          <w:color w:val="000000" w:themeColor="text1"/>
        </w:rPr>
        <w:t xml:space="preserve">ontent of </w:t>
      </w:r>
      <w:r w:rsidR="0087162D">
        <w:rPr>
          <w:rFonts w:asciiTheme="majorBidi" w:hAnsiTheme="majorBidi" w:cstheme="majorBidi"/>
          <w:color w:val="000000" w:themeColor="text1"/>
        </w:rPr>
        <w:t>B</w:t>
      </w:r>
      <w:r w:rsidRPr="002E504A">
        <w:rPr>
          <w:rFonts w:asciiTheme="majorBidi" w:hAnsiTheme="majorBidi" w:cstheme="majorBidi"/>
          <w:color w:val="000000" w:themeColor="text1"/>
        </w:rPr>
        <w:t xml:space="preserve">oys and </w:t>
      </w:r>
      <w:r w:rsidR="0087162D">
        <w:rPr>
          <w:rFonts w:asciiTheme="majorBidi" w:hAnsiTheme="majorBidi" w:cstheme="majorBidi"/>
          <w:color w:val="000000" w:themeColor="text1"/>
        </w:rPr>
        <w:t>G</w:t>
      </w:r>
      <w:r w:rsidRPr="002E504A">
        <w:rPr>
          <w:rFonts w:asciiTheme="majorBidi" w:hAnsiTheme="majorBidi" w:cstheme="majorBidi"/>
          <w:color w:val="000000" w:themeColor="text1"/>
        </w:rPr>
        <w:t xml:space="preserve">irls </w:t>
      </w:r>
      <w:r w:rsidR="0087162D">
        <w:rPr>
          <w:rFonts w:asciiTheme="majorBidi" w:hAnsiTheme="majorBidi" w:cstheme="majorBidi"/>
          <w:color w:val="000000" w:themeColor="text1"/>
        </w:rPr>
        <w:t>R</w:t>
      </w:r>
      <w:r w:rsidRPr="002E504A">
        <w:rPr>
          <w:rFonts w:asciiTheme="majorBidi" w:hAnsiTheme="majorBidi" w:cstheme="majorBidi"/>
          <w:color w:val="000000" w:themeColor="text1"/>
        </w:rPr>
        <w:t xml:space="preserve">ooms as an </w:t>
      </w:r>
      <w:r w:rsidR="0087162D">
        <w:rPr>
          <w:rFonts w:asciiTheme="majorBidi" w:hAnsiTheme="majorBidi" w:cstheme="majorBidi"/>
          <w:color w:val="000000" w:themeColor="text1"/>
        </w:rPr>
        <w:t>I</w:t>
      </w:r>
      <w:r w:rsidRPr="002E504A">
        <w:rPr>
          <w:rFonts w:asciiTheme="majorBidi" w:hAnsiTheme="majorBidi" w:cstheme="majorBidi"/>
          <w:color w:val="000000" w:themeColor="text1"/>
        </w:rPr>
        <w:t xml:space="preserve">ndex of </w:t>
      </w:r>
      <w:r w:rsidR="0087162D">
        <w:rPr>
          <w:rFonts w:asciiTheme="majorBidi" w:hAnsiTheme="majorBidi" w:cstheme="majorBidi"/>
          <w:color w:val="000000" w:themeColor="text1"/>
        </w:rPr>
        <w:t>P</w:t>
      </w:r>
      <w:r w:rsidRPr="002E504A">
        <w:rPr>
          <w:rFonts w:asciiTheme="majorBidi" w:hAnsiTheme="majorBidi" w:cstheme="majorBidi"/>
          <w:color w:val="000000" w:themeColor="text1"/>
        </w:rPr>
        <w:t xml:space="preserve">arents </w:t>
      </w:r>
      <w:r w:rsidR="0087162D">
        <w:rPr>
          <w:rFonts w:asciiTheme="majorBidi" w:hAnsiTheme="majorBidi" w:cstheme="majorBidi"/>
          <w:color w:val="000000" w:themeColor="text1"/>
        </w:rPr>
        <w:t>B</w:t>
      </w:r>
      <w:r w:rsidRPr="002E504A">
        <w:rPr>
          <w:rFonts w:asciiTheme="majorBidi" w:hAnsiTheme="majorBidi" w:cstheme="majorBidi"/>
          <w:color w:val="000000" w:themeColor="text1"/>
        </w:rPr>
        <w:t>ehavior</w:t>
      </w:r>
      <w:r w:rsidR="0087162D">
        <w:rPr>
          <w:rFonts w:asciiTheme="majorBidi" w:hAnsiTheme="majorBidi" w:cstheme="majorBidi"/>
          <w:color w:val="000000" w:themeColor="text1"/>
        </w:rPr>
        <w:t>”</w:t>
      </w:r>
      <w:r w:rsidRPr="002E504A">
        <w:rPr>
          <w:rFonts w:asciiTheme="majorBidi" w:hAnsiTheme="majorBidi" w:cstheme="majorBidi"/>
          <w:color w:val="000000" w:themeColor="text1"/>
        </w:rPr>
        <w:t>.</w:t>
      </w:r>
      <w:r w:rsidR="0087162D">
        <w:rPr>
          <w:rFonts w:asciiTheme="majorBidi" w:hAnsiTheme="majorBidi" w:cstheme="majorBidi"/>
          <w:color w:val="000000" w:themeColor="text1"/>
        </w:rPr>
        <w:t xml:space="preserve"> </w:t>
      </w:r>
      <w:r w:rsidRPr="00EC739A">
        <w:rPr>
          <w:rFonts w:asciiTheme="majorBidi" w:hAnsiTheme="majorBidi" w:cstheme="majorBidi"/>
          <w:i/>
          <w:color w:val="000000" w:themeColor="text1"/>
        </w:rPr>
        <w:t>Child Development</w:t>
      </w:r>
      <w:r w:rsidR="000F7494" w:rsidRPr="002E504A">
        <w:rPr>
          <w:rFonts w:asciiTheme="majorBidi" w:hAnsiTheme="majorBidi" w:cstheme="majorBidi"/>
          <w:color w:val="000000" w:themeColor="text1"/>
        </w:rPr>
        <w:t xml:space="preserve">, </w:t>
      </w:r>
      <w:r w:rsidR="00AB2AEB">
        <w:rPr>
          <w:rFonts w:asciiTheme="majorBidi" w:hAnsiTheme="majorBidi" w:cstheme="majorBidi"/>
          <w:color w:val="000000" w:themeColor="text1"/>
        </w:rPr>
        <w:t>Vol.</w:t>
      </w:r>
      <w:r w:rsidR="000F7494" w:rsidRPr="002E504A">
        <w:rPr>
          <w:rFonts w:asciiTheme="majorBidi" w:hAnsiTheme="majorBidi" w:cstheme="majorBidi"/>
          <w:color w:val="000000" w:themeColor="text1"/>
        </w:rPr>
        <w:t>46,</w:t>
      </w:r>
      <w:r w:rsidR="00AB2AEB">
        <w:rPr>
          <w:rFonts w:asciiTheme="majorBidi" w:hAnsiTheme="majorBidi" w:cstheme="majorBidi"/>
          <w:color w:val="000000" w:themeColor="text1"/>
        </w:rPr>
        <w:t xml:space="preserve"> 1975, pp.</w:t>
      </w:r>
      <w:r w:rsidR="000F7494" w:rsidRPr="002E504A">
        <w:rPr>
          <w:rFonts w:asciiTheme="majorBidi" w:hAnsiTheme="majorBidi" w:cstheme="majorBidi"/>
          <w:color w:val="000000" w:themeColor="text1"/>
        </w:rPr>
        <w:t>459</w:t>
      </w:r>
      <w:r w:rsidRPr="002E504A">
        <w:rPr>
          <w:rFonts w:asciiTheme="majorBidi" w:hAnsiTheme="majorBidi" w:cstheme="majorBidi"/>
          <w:color w:val="000000" w:themeColor="text1"/>
        </w:rPr>
        <w:t>-463.</w:t>
      </w:r>
    </w:p>
    <w:p w14:paraId="770E8693" w14:textId="4CADBF7B" w:rsidR="00EE080C" w:rsidRPr="002E504A" w:rsidRDefault="00EE080C" w:rsidP="00423D9D">
      <w:pPr>
        <w:spacing w:after="120" w:line="240" w:lineRule="auto"/>
        <w:ind w:left="720" w:hanging="720"/>
        <w:rPr>
          <w:rFonts w:asciiTheme="majorBidi" w:hAnsiTheme="majorBidi" w:cstheme="majorBidi"/>
          <w:color w:val="000000" w:themeColor="text1"/>
        </w:rPr>
      </w:pPr>
      <w:proofErr w:type="spellStart"/>
      <w:proofErr w:type="gramStart"/>
      <w:r w:rsidRPr="002E504A">
        <w:rPr>
          <w:rFonts w:asciiTheme="majorBidi" w:hAnsiTheme="majorBidi" w:cstheme="majorBidi"/>
          <w:color w:val="000000" w:themeColor="text1"/>
        </w:rPr>
        <w:t>Saario,T.N</w:t>
      </w:r>
      <w:proofErr w:type="spellEnd"/>
      <w:r w:rsidRPr="002E504A">
        <w:rPr>
          <w:rFonts w:asciiTheme="majorBidi" w:hAnsiTheme="majorBidi" w:cstheme="majorBidi"/>
          <w:color w:val="000000" w:themeColor="text1"/>
        </w:rPr>
        <w:t>.</w:t>
      </w:r>
      <w:proofErr w:type="gramEnd"/>
      <w:r w:rsidRPr="002E504A">
        <w:rPr>
          <w:rFonts w:asciiTheme="majorBidi" w:hAnsiTheme="majorBidi" w:cstheme="majorBidi"/>
          <w:color w:val="000000" w:themeColor="text1"/>
        </w:rPr>
        <w:t>,</w:t>
      </w:r>
      <w:r w:rsidR="00423D9D">
        <w:rPr>
          <w:rFonts w:asciiTheme="majorBidi" w:hAnsiTheme="majorBidi" w:cstheme="majorBidi"/>
          <w:color w:val="000000" w:themeColor="text1"/>
        </w:rPr>
        <w:t xml:space="preserve"> et. Al. </w:t>
      </w:r>
      <w:r w:rsidR="002B4293">
        <w:rPr>
          <w:rFonts w:asciiTheme="majorBidi" w:hAnsiTheme="majorBidi" w:cstheme="majorBidi"/>
          <w:color w:val="000000" w:themeColor="text1"/>
        </w:rPr>
        <w:t>“</w:t>
      </w:r>
      <w:r w:rsidRPr="002E504A">
        <w:rPr>
          <w:rFonts w:asciiTheme="majorBidi" w:hAnsiTheme="majorBidi" w:cstheme="majorBidi"/>
          <w:color w:val="000000" w:themeColor="text1"/>
        </w:rPr>
        <w:t xml:space="preserve">Sex </w:t>
      </w:r>
      <w:r w:rsidR="002B4293">
        <w:rPr>
          <w:rFonts w:asciiTheme="majorBidi" w:hAnsiTheme="majorBidi" w:cstheme="majorBidi"/>
          <w:color w:val="000000" w:themeColor="text1"/>
        </w:rPr>
        <w:t>R</w:t>
      </w:r>
      <w:r w:rsidRPr="002E504A">
        <w:rPr>
          <w:rFonts w:asciiTheme="majorBidi" w:hAnsiTheme="majorBidi" w:cstheme="majorBidi"/>
          <w:color w:val="000000" w:themeColor="text1"/>
        </w:rPr>
        <w:t xml:space="preserve">ole </w:t>
      </w:r>
      <w:r w:rsidR="002B4293">
        <w:rPr>
          <w:rFonts w:asciiTheme="majorBidi" w:hAnsiTheme="majorBidi" w:cstheme="majorBidi"/>
          <w:color w:val="000000" w:themeColor="text1"/>
        </w:rPr>
        <w:t>S</w:t>
      </w:r>
      <w:r w:rsidRPr="002E504A">
        <w:rPr>
          <w:rFonts w:asciiTheme="majorBidi" w:hAnsiTheme="majorBidi" w:cstheme="majorBidi"/>
          <w:color w:val="000000" w:themeColor="text1"/>
        </w:rPr>
        <w:t xml:space="preserve">tereotyping in the </w:t>
      </w:r>
      <w:r w:rsidR="002B4293">
        <w:rPr>
          <w:rFonts w:asciiTheme="majorBidi" w:hAnsiTheme="majorBidi" w:cstheme="majorBidi"/>
          <w:color w:val="000000" w:themeColor="text1"/>
        </w:rPr>
        <w:t>P</w:t>
      </w:r>
      <w:r w:rsidRPr="002E504A">
        <w:rPr>
          <w:rFonts w:asciiTheme="majorBidi" w:hAnsiTheme="majorBidi" w:cstheme="majorBidi"/>
          <w:color w:val="000000" w:themeColor="text1"/>
        </w:rPr>
        <w:t xml:space="preserve">ublic </w:t>
      </w:r>
      <w:r w:rsidR="002B4293">
        <w:rPr>
          <w:rFonts w:asciiTheme="majorBidi" w:hAnsiTheme="majorBidi" w:cstheme="majorBidi"/>
          <w:color w:val="000000" w:themeColor="text1"/>
        </w:rPr>
        <w:t>S</w:t>
      </w:r>
      <w:r w:rsidRPr="002E504A">
        <w:rPr>
          <w:rFonts w:asciiTheme="majorBidi" w:hAnsiTheme="majorBidi" w:cstheme="majorBidi"/>
          <w:color w:val="000000" w:themeColor="text1"/>
        </w:rPr>
        <w:t>chools</w:t>
      </w:r>
      <w:r w:rsidR="002B4293">
        <w:rPr>
          <w:rFonts w:asciiTheme="majorBidi" w:hAnsiTheme="majorBidi" w:cstheme="majorBidi"/>
          <w:color w:val="000000" w:themeColor="text1"/>
        </w:rPr>
        <w:t>”</w:t>
      </w:r>
      <w:r w:rsidRPr="002E504A">
        <w:rPr>
          <w:rFonts w:asciiTheme="majorBidi" w:hAnsiTheme="majorBidi" w:cstheme="majorBidi"/>
          <w:color w:val="000000" w:themeColor="text1"/>
        </w:rPr>
        <w:t>.</w:t>
      </w:r>
      <w:r w:rsidR="002B4293">
        <w:rPr>
          <w:rFonts w:asciiTheme="majorBidi" w:hAnsiTheme="majorBidi" w:cstheme="majorBidi"/>
          <w:color w:val="000000" w:themeColor="text1"/>
        </w:rPr>
        <w:t xml:space="preserve"> </w:t>
      </w:r>
      <w:proofErr w:type="spellStart"/>
      <w:r w:rsidRPr="00EC739A">
        <w:rPr>
          <w:rFonts w:asciiTheme="majorBidi" w:hAnsiTheme="majorBidi" w:cstheme="majorBidi"/>
          <w:i/>
          <w:color w:val="000000" w:themeColor="text1"/>
        </w:rPr>
        <w:t>Havard</w:t>
      </w:r>
      <w:proofErr w:type="spellEnd"/>
      <w:r w:rsidRPr="00EC739A">
        <w:rPr>
          <w:rFonts w:asciiTheme="majorBidi" w:hAnsiTheme="majorBidi" w:cstheme="majorBidi"/>
          <w:i/>
          <w:color w:val="000000" w:themeColor="text1"/>
        </w:rPr>
        <w:t xml:space="preserve"> Educational Review</w:t>
      </w:r>
      <w:r w:rsidR="00AB2AEB">
        <w:rPr>
          <w:rFonts w:asciiTheme="majorBidi" w:hAnsiTheme="majorBidi" w:cstheme="majorBidi"/>
          <w:color w:val="000000" w:themeColor="text1"/>
        </w:rPr>
        <w:t>, 1973, pp.</w:t>
      </w:r>
      <w:r w:rsidRPr="002E504A">
        <w:rPr>
          <w:rFonts w:asciiTheme="majorBidi" w:hAnsiTheme="majorBidi" w:cstheme="majorBidi"/>
          <w:color w:val="000000" w:themeColor="text1"/>
        </w:rPr>
        <w:t>386-406.</w:t>
      </w:r>
    </w:p>
    <w:p w14:paraId="1CDBF1F0" w14:textId="24A15106" w:rsidR="005F1F87" w:rsidRPr="002E504A" w:rsidRDefault="00EE080C" w:rsidP="007D6FFB">
      <w:pPr>
        <w:spacing w:after="120" w:line="240" w:lineRule="auto"/>
        <w:ind w:left="720" w:hanging="720"/>
        <w:jc w:val="both"/>
        <w:rPr>
          <w:rFonts w:asciiTheme="majorBidi" w:hAnsiTheme="majorBidi" w:cstheme="majorBidi"/>
          <w:color w:val="000000" w:themeColor="text1"/>
        </w:rPr>
      </w:pPr>
      <w:proofErr w:type="spellStart"/>
      <w:proofErr w:type="gramStart"/>
      <w:r w:rsidRPr="002E504A">
        <w:rPr>
          <w:rFonts w:asciiTheme="majorBidi" w:hAnsiTheme="majorBidi" w:cstheme="majorBidi"/>
          <w:color w:val="000000" w:themeColor="text1"/>
        </w:rPr>
        <w:lastRenderedPageBreak/>
        <w:t>Trecker,J</w:t>
      </w:r>
      <w:proofErr w:type="spellEnd"/>
      <w:r w:rsidRPr="002E504A">
        <w:rPr>
          <w:rFonts w:asciiTheme="majorBidi" w:hAnsiTheme="majorBidi" w:cstheme="majorBidi"/>
          <w:color w:val="000000" w:themeColor="text1"/>
        </w:rPr>
        <w:t>.</w:t>
      </w:r>
      <w:proofErr w:type="gramEnd"/>
      <w:r w:rsidR="000F7494">
        <w:rPr>
          <w:rFonts w:asciiTheme="majorBidi" w:hAnsiTheme="majorBidi" w:cstheme="majorBidi"/>
          <w:color w:val="000000" w:themeColor="text1"/>
        </w:rPr>
        <w:t xml:space="preserve"> “</w:t>
      </w:r>
      <w:r w:rsidRPr="002E504A">
        <w:rPr>
          <w:rFonts w:asciiTheme="majorBidi" w:hAnsiTheme="majorBidi" w:cstheme="majorBidi"/>
          <w:color w:val="000000" w:themeColor="text1"/>
        </w:rPr>
        <w:t xml:space="preserve">Sex </w:t>
      </w:r>
      <w:r w:rsidR="000F7494">
        <w:rPr>
          <w:rFonts w:asciiTheme="majorBidi" w:hAnsiTheme="majorBidi" w:cstheme="majorBidi"/>
          <w:color w:val="000000" w:themeColor="text1"/>
        </w:rPr>
        <w:t>S</w:t>
      </w:r>
      <w:r w:rsidRPr="002E504A">
        <w:rPr>
          <w:rFonts w:asciiTheme="majorBidi" w:hAnsiTheme="majorBidi" w:cstheme="majorBidi"/>
          <w:color w:val="000000" w:themeColor="text1"/>
        </w:rPr>
        <w:t xml:space="preserve">tereotyping in the </w:t>
      </w:r>
      <w:r w:rsidR="000F7494">
        <w:rPr>
          <w:rFonts w:asciiTheme="majorBidi" w:hAnsiTheme="majorBidi" w:cstheme="majorBidi"/>
          <w:color w:val="000000" w:themeColor="text1"/>
        </w:rPr>
        <w:t>S</w:t>
      </w:r>
      <w:r w:rsidRPr="002E504A">
        <w:rPr>
          <w:rFonts w:asciiTheme="majorBidi" w:hAnsiTheme="majorBidi" w:cstheme="majorBidi"/>
          <w:color w:val="000000" w:themeColor="text1"/>
        </w:rPr>
        <w:t xml:space="preserve">econdary </w:t>
      </w:r>
      <w:r w:rsidR="000F7494">
        <w:rPr>
          <w:rFonts w:asciiTheme="majorBidi" w:hAnsiTheme="majorBidi" w:cstheme="majorBidi"/>
          <w:color w:val="000000" w:themeColor="text1"/>
        </w:rPr>
        <w:t>S</w:t>
      </w:r>
      <w:r w:rsidRPr="002E504A">
        <w:rPr>
          <w:rFonts w:asciiTheme="majorBidi" w:hAnsiTheme="majorBidi" w:cstheme="majorBidi"/>
          <w:color w:val="000000" w:themeColor="text1"/>
        </w:rPr>
        <w:t xml:space="preserve">chool </w:t>
      </w:r>
      <w:proofErr w:type="spellStart"/>
      <w:r w:rsidR="000F7494">
        <w:rPr>
          <w:rFonts w:asciiTheme="majorBidi" w:hAnsiTheme="majorBidi" w:cstheme="majorBidi"/>
          <w:color w:val="000000" w:themeColor="text1"/>
        </w:rPr>
        <w:t>C</w:t>
      </w:r>
      <w:r w:rsidRPr="002E504A">
        <w:rPr>
          <w:rFonts w:asciiTheme="majorBidi" w:hAnsiTheme="majorBidi" w:cstheme="majorBidi"/>
          <w:color w:val="000000" w:themeColor="text1"/>
        </w:rPr>
        <w:t>urriculum</w:t>
      </w:r>
      <w:r w:rsidR="000F7494">
        <w:rPr>
          <w:rFonts w:asciiTheme="majorBidi" w:hAnsiTheme="majorBidi" w:cstheme="majorBidi"/>
          <w:color w:val="000000" w:themeColor="text1"/>
        </w:rPr>
        <w:t>”</w:t>
      </w:r>
      <w:r w:rsidRPr="002E504A">
        <w:rPr>
          <w:rFonts w:asciiTheme="majorBidi" w:hAnsiTheme="majorBidi" w:cstheme="majorBidi"/>
          <w:color w:val="000000" w:themeColor="text1"/>
        </w:rPr>
        <w:t>.In</w:t>
      </w:r>
      <w:proofErr w:type="spellEnd"/>
      <w:r w:rsidRPr="002E504A">
        <w:rPr>
          <w:rFonts w:asciiTheme="majorBidi" w:hAnsiTheme="majorBidi" w:cstheme="majorBidi"/>
          <w:color w:val="000000" w:themeColor="text1"/>
        </w:rPr>
        <w:t xml:space="preserve"> J.H. </w:t>
      </w:r>
      <w:proofErr w:type="spellStart"/>
      <w:r w:rsidRPr="002E504A">
        <w:rPr>
          <w:rFonts w:asciiTheme="majorBidi" w:hAnsiTheme="majorBidi" w:cstheme="majorBidi"/>
          <w:color w:val="000000" w:themeColor="text1"/>
        </w:rPr>
        <w:t>Brennecke</w:t>
      </w:r>
      <w:proofErr w:type="spellEnd"/>
      <w:r w:rsidRPr="002E504A">
        <w:rPr>
          <w:rFonts w:asciiTheme="majorBidi" w:hAnsiTheme="majorBidi" w:cstheme="majorBidi"/>
          <w:color w:val="000000" w:themeColor="text1"/>
        </w:rPr>
        <w:t xml:space="preserve"> and </w:t>
      </w:r>
      <w:proofErr w:type="spellStart"/>
      <w:r w:rsidRPr="002E504A">
        <w:rPr>
          <w:rFonts w:asciiTheme="majorBidi" w:hAnsiTheme="majorBidi" w:cstheme="majorBidi"/>
          <w:color w:val="000000" w:themeColor="text1"/>
        </w:rPr>
        <w:t>K.G.Amick</w:t>
      </w:r>
      <w:proofErr w:type="spellEnd"/>
      <w:r w:rsidRPr="002E504A">
        <w:rPr>
          <w:rFonts w:asciiTheme="majorBidi" w:hAnsiTheme="majorBidi" w:cstheme="majorBidi"/>
          <w:color w:val="000000" w:themeColor="text1"/>
        </w:rPr>
        <w:t xml:space="preserve">. </w:t>
      </w:r>
      <w:r w:rsidRPr="00EC739A">
        <w:rPr>
          <w:rFonts w:asciiTheme="majorBidi" w:hAnsiTheme="majorBidi" w:cstheme="majorBidi"/>
          <w:i/>
          <w:color w:val="000000" w:themeColor="text1"/>
        </w:rPr>
        <w:t>Significance:</w:t>
      </w:r>
      <w:r w:rsidR="000F7494" w:rsidRPr="00EC739A">
        <w:rPr>
          <w:rFonts w:asciiTheme="majorBidi" w:hAnsiTheme="majorBidi" w:cstheme="majorBidi"/>
          <w:i/>
          <w:color w:val="000000" w:themeColor="text1"/>
        </w:rPr>
        <w:t xml:space="preserve"> </w:t>
      </w:r>
      <w:r w:rsidRPr="00EC739A">
        <w:rPr>
          <w:rFonts w:asciiTheme="majorBidi" w:hAnsiTheme="majorBidi" w:cstheme="majorBidi"/>
          <w:i/>
          <w:color w:val="000000" w:themeColor="text1"/>
        </w:rPr>
        <w:t xml:space="preserve">The </w:t>
      </w:r>
      <w:r w:rsidR="000F7494" w:rsidRPr="00EC739A">
        <w:rPr>
          <w:rFonts w:asciiTheme="majorBidi" w:hAnsiTheme="majorBidi" w:cstheme="majorBidi"/>
          <w:i/>
          <w:color w:val="000000" w:themeColor="text1"/>
        </w:rPr>
        <w:t>S</w:t>
      </w:r>
      <w:r w:rsidRPr="00EC739A">
        <w:rPr>
          <w:rFonts w:asciiTheme="majorBidi" w:hAnsiTheme="majorBidi" w:cstheme="majorBidi"/>
          <w:i/>
          <w:color w:val="000000" w:themeColor="text1"/>
        </w:rPr>
        <w:t xml:space="preserve">truggle </w:t>
      </w:r>
      <w:r w:rsidR="000F7494" w:rsidRPr="00EC739A">
        <w:rPr>
          <w:rFonts w:asciiTheme="majorBidi" w:hAnsiTheme="majorBidi" w:cstheme="majorBidi"/>
          <w:i/>
          <w:color w:val="000000" w:themeColor="text1"/>
        </w:rPr>
        <w:t>W</w:t>
      </w:r>
      <w:r w:rsidRPr="00EC739A">
        <w:rPr>
          <w:rFonts w:asciiTheme="majorBidi" w:hAnsiTheme="majorBidi" w:cstheme="majorBidi"/>
          <w:i/>
          <w:color w:val="000000" w:themeColor="text1"/>
        </w:rPr>
        <w:t xml:space="preserve">e </w:t>
      </w:r>
      <w:r w:rsidR="000F7494" w:rsidRPr="00EC739A">
        <w:rPr>
          <w:rFonts w:asciiTheme="majorBidi" w:hAnsiTheme="majorBidi" w:cstheme="majorBidi"/>
          <w:i/>
          <w:color w:val="000000" w:themeColor="text1"/>
        </w:rPr>
        <w:t>S</w:t>
      </w:r>
      <w:r w:rsidRPr="00EC739A">
        <w:rPr>
          <w:rFonts w:asciiTheme="majorBidi" w:hAnsiTheme="majorBidi" w:cstheme="majorBidi"/>
          <w:i/>
          <w:color w:val="000000" w:themeColor="text1"/>
        </w:rPr>
        <w:t>hare</w:t>
      </w:r>
      <w:r w:rsidRPr="002E504A">
        <w:rPr>
          <w:rFonts w:asciiTheme="majorBidi" w:hAnsiTheme="majorBidi" w:cstheme="majorBidi"/>
          <w:color w:val="000000" w:themeColor="text1"/>
        </w:rPr>
        <w:t xml:space="preserve">. </w:t>
      </w:r>
      <w:proofErr w:type="spellStart"/>
      <w:r w:rsidRPr="002E504A">
        <w:rPr>
          <w:rFonts w:asciiTheme="majorBidi" w:hAnsiTheme="majorBidi" w:cstheme="majorBidi"/>
          <w:color w:val="000000" w:themeColor="text1"/>
        </w:rPr>
        <w:t>Beverly-</w:t>
      </w:r>
      <w:proofErr w:type="gramStart"/>
      <w:r w:rsidRPr="002E504A">
        <w:rPr>
          <w:rFonts w:asciiTheme="majorBidi" w:hAnsiTheme="majorBidi" w:cstheme="majorBidi"/>
          <w:color w:val="000000" w:themeColor="text1"/>
        </w:rPr>
        <w:t>Hills:Glenceo</w:t>
      </w:r>
      <w:proofErr w:type="spellEnd"/>
      <w:proofErr w:type="gramEnd"/>
      <w:r w:rsidRPr="002E504A">
        <w:rPr>
          <w:rFonts w:asciiTheme="majorBidi" w:hAnsiTheme="majorBidi" w:cstheme="majorBidi"/>
          <w:color w:val="000000" w:themeColor="text1"/>
        </w:rPr>
        <w:t xml:space="preserve"> Press</w:t>
      </w:r>
      <w:r w:rsidR="00AB2AEB">
        <w:rPr>
          <w:rFonts w:asciiTheme="majorBidi" w:hAnsiTheme="majorBidi" w:cstheme="majorBidi"/>
          <w:color w:val="000000" w:themeColor="text1"/>
        </w:rPr>
        <w:t>, 1975.</w:t>
      </w:r>
    </w:p>
    <w:p w14:paraId="1E3A5FEB" w14:textId="524F1CEA" w:rsidR="006C7FA8" w:rsidRPr="006C7FA8" w:rsidRDefault="006C7FA8" w:rsidP="007D6FFB">
      <w:pPr>
        <w:pStyle w:val="BodyText"/>
        <w:jc w:val="both"/>
        <w:rPr>
          <w:rFonts w:asciiTheme="majorBidi" w:hAnsiTheme="majorBidi" w:cstheme="majorBidi"/>
          <w:color w:val="000000" w:themeColor="text1"/>
        </w:rPr>
      </w:pPr>
    </w:p>
    <w:p w14:paraId="5DF63332" w14:textId="0E6263B6" w:rsidR="009179E8" w:rsidRPr="006C7FA8" w:rsidRDefault="009179E8" w:rsidP="007D6FFB">
      <w:pPr>
        <w:spacing w:after="0" w:line="240" w:lineRule="auto"/>
        <w:jc w:val="both"/>
        <w:rPr>
          <w:rFonts w:asciiTheme="majorBidi" w:hAnsiTheme="majorBidi" w:cstheme="majorBidi"/>
        </w:rPr>
      </w:pPr>
    </w:p>
    <w:sectPr w:rsidR="009179E8" w:rsidRPr="006C7FA8" w:rsidSect="00EE080C">
      <w:headerReference w:type="even" r:id="rId8"/>
      <w:headerReference w:type="default" r:id="rId9"/>
      <w:pgSz w:w="9864" w:h="13320" w:code="64"/>
      <w:pgMar w:top="1440" w:right="1728" w:bottom="1440" w:left="1728" w:header="864" w:footer="0" w:gutter="0"/>
      <w:pgNumType w:start="3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E1E26" w14:textId="77777777" w:rsidR="00D177C3" w:rsidRDefault="00D177C3" w:rsidP="00F93476">
      <w:pPr>
        <w:spacing w:after="0" w:line="240" w:lineRule="auto"/>
      </w:pPr>
      <w:r>
        <w:separator/>
      </w:r>
    </w:p>
  </w:endnote>
  <w:endnote w:type="continuationSeparator" w:id="0">
    <w:p w14:paraId="1A5F7342" w14:textId="77777777" w:rsidR="00D177C3" w:rsidRDefault="00D177C3" w:rsidP="00F93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2752E" w14:textId="77777777" w:rsidR="00D177C3" w:rsidRDefault="00D177C3" w:rsidP="00F93476">
      <w:pPr>
        <w:spacing w:after="0" w:line="240" w:lineRule="auto"/>
      </w:pPr>
      <w:r>
        <w:separator/>
      </w:r>
    </w:p>
  </w:footnote>
  <w:footnote w:type="continuationSeparator" w:id="0">
    <w:p w14:paraId="35590388" w14:textId="77777777" w:rsidR="00D177C3" w:rsidRDefault="00D177C3" w:rsidP="00F93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55F4C" w14:textId="2804831B" w:rsidR="00D10C13" w:rsidRPr="00D10C13" w:rsidRDefault="00D10C13" w:rsidP="00D10C13">
    <w:pPr>
      <w:pStyle w:val="Header"/>
      <w:framePr w:wrap="around" w:vAnchor="text" w:hAnchor="margin" w:xAlign="right" w:y="1"/>
      <w:rPr>
        <w:rStyle w:val="PageNumber"/>
        <w:rFonts w:asciiTheme="majorBidi" w:hAnsiTheme="majorBidi" w:cstheme="majorBidi"/>
        <w:i/>
        <w:sz w:val="18"/>
        <w:szCs w:val="18"/>
      </w:rPr>
    </w:pPr>
    <w:r w:rsidRPr="00D10C13">
      <w:rPr>
        <w:rStyle w:val="PageNumber"/>
        <w:rFonts w:asciiTheme="majorBidi" w:hAnsiTheme="majorBidi" w:cstheme="majorBidi"/>
        <w:sz w:val="18"/>
        <w:szCs w:val="18"/>
      </w:rPr>
      <w:fldChar w:fldCharType="begin"/>
    </w:r>
    <w:r w:rsidRPr="00D10C13">
      <w:rPr>
        <w:rStyle w:val="PageNumber"/>
        <w:rFonts w:asciiTheme="majorBidi" w:hAnsiTheme="majorBidi" w:cstheme="majorBidi"/>
        <w:sz w:val="18"/>
        <w:szCs w:val="18"/>
      </w:rPr>
      <w:instrText xml:space="preserve">PAGE  </w:instrText>
    </w:r>
    <w:r w:rsidRPr="00D10C13">
      <w:rPr>
        <w:rStyle w:val="PageNumber"/>
        <w:rFonts w:asciiTheme="majorBidi" w:hAnsiTheme="majorBidi" w:cstheme="majorBidi"/>
        <w:sz w:val="18"/>
        <w:szCs w:val="18"/>
      </w:rPr>
      <w:fldChar w:fldCharType="separate"/>
    </w:r>
    <w:r w:rsidR="00062464">
      <w:rPr>
        <w:rStyle w:val="PageNumber"/>
        <w:rFonts w:asciiTheme="majorBidi" w:hAnsiTheme="majorBidi" w:cstheme="majorBidi"/>
        <w:noProof/>
        <w:sz w:val="18"/>
        <w:szCs w:val="18"/>
      </w:rPr>
      <w:t>38</w:t>
    </w:r>
    <w:r w:rsidRPr="00D10C13">
      <w:rPr>
        <w:rStyle w:val="PageNumber"/>
        <w:rFonts w:asciiTheme="majorBidi" w:hAnsiTheme="majorBidi" w:cstheme="majorBidi"/>
        <w:sz w:val="18"/>
        <w:szCs w:val="18"/>
      </w:rPr>
      <w:fldChar w:fldCharType="end"/>
    </w:r>
  </w:p>
  <w:p w14:paraId="77D028A3" w14:textId="77777777" w:rsidR="00245EC0" w:rsidRDefault="00245EC0" w:rsidP="00245EC0">
    <w:pPr>
      <w:spacing w:after="0" w:line="240" w:lineRule="auto"/>
      <w:jc w:val="center"/>
      <w:rPr>
        <w:rFonts w:asciiTheme="majorBidi" w:hAnsiTheme="majorBidi" w:cstheme="majorBidi"/>
        <w:sz w:val="16"/>
        <w:szCs w:val="20"/>
      </w:rPr>
    </w:pPr>
    <w:r w:rsidRPr="00245EC0">
      <w:rPr>
        <w:rFonts w:asciiTheme="majorBidi" w:hAnsiTheme="majorBidi" w:cstheme="majorBidi"/>
        <w:sz w:val="16"/>
        <w:szCs w:val="20"/>
      </w:rPr>
      <w:t>Journal of Research in Humanities</w:t>
    </w:r>
  </w:p>
  <w:p w14:paraId="23F70ACA" w14:textId="62A4A73F" w:rsidR="00D10C13" w:rsidRDefault="0053731D" w:rsidP="005D583E">
    <w:pPr>
      <w:jc w:val="center"/>
    </w:pPr>
    <w:r>
      <w:rPr>
        <w:rFonts w:asciiTheme="majorBidi" w:hAnsiTheme="majorBidi" w:cstheme="majorBidi"/>
        <w:sz w:val="16"/>
        <w:szCs w:val="20"/>
      </w:rPr>
      <w:t>Volume</w:t>
    </w:r>
    <w:r w:rsidR="008B32B2">
      <w:rPr>
        <w:rFonts w:asciiTheme="majorBidi" w:hAnsiTheme="majorBidi" w:cstheme="majorBidi"/>
        <w:sz w:val="16"/>
        <w:szCs w:val="20"/>
      </w:rPr>
      <w:t xml:space="preserve"> 57</w:t>
    </w:r>
    <w:r>
      <w:rPr>
        <w:rFonts w:asciiTheme="majorBidi" w:hAnsiTheme="majorBidi" w:cstheme="majorBidi"/>
        <w:sz w:val="16"/>
        <w:szCs w:val="20"/>
      </w:rPr>
      <w:t>(1)</w:t>
    </w:r>
    <w:r w:rsidR="005D583E">
      <w:rPr>
        <w:rFonts w:asciiTheme="majorBidi" w:hAnsiTheme="majorBidi" w:cstheme="majorBidi"/>
        <w:sz w:val="16"/>
        <w:szCs w:val="20"/>
      </w:rPr>
      <w:t xml:space="preserve"> PP. </w:t>
    </w:r>
    <w:r w:rsidR="007D6FFB">
      <w:rPr>
        <w:rFonts w:asciiTheme="majorBidi" w:hAnsiTheme="majorBidi" w:cstheme="majorBidi"/>
        <w:sz w:val="16"/>
        <w:szCs w:val="20"/>
      </w:rPr>
      <w:t>31</w:t>
    </w:r>
    <w:r w:rsidR="005D583E">
      <w:rPr>
        <w:rFonts w:asciiTheme="majorBidi" w:hAnsiTheme="majorBidi" w:cstheme="majorBidi"/>
        <w:sz w:val="16"/>
        <w:szCs w:val="20"/>
      </w:rPr>
      <w:t>-</w:t>
    </w:r>
    <w:r w:rsidR="007D6FFB">
      <w:rPr>
        <w:rFonts w:asciiTheme="majorBidi" w:hAnsiTheme="majorBidi" w:cstheme="majorBidi"/>
        <w:sz w:val="16"/>
        <w:szCs w:val="20"/>
      </w:rPr>
      <w:t>41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70912" w14:textId="02CFFCC3" w:rsidR="00D10C13" w:rsidRPr="00D10C13" w:rsidRDefault="00D10C13" w:rsidP="00D10C13">
    <w:pPr>
      <w:pStyle w:val="Header"/>
      <w:framePr w:wrap="around" w:vAnchor="text" w:hAnchor="margin" w:xAlign="right" w:y="1"/>
      <w:rPr>
        <w:rStyle w:val="PageNumber"/>
        <w:rFonts w:asciiTheme="majorBidi" w:hAnsiTheme="majorBidi" w:cstheme="majorBidi"/>
        <w:sz w:val="18"/>
        <w:szCs w:val="18"/>
      </w:rPr>
    </w:pPr>
    <w:r w:rsidRPr="00D10C13">
      <w:rPr>
        <w:rStyle w:val="PageNumber"/>
        <w:rFonts w:asciiTheme="majorBidi" w:hAnsiTheme="majorBidi" w:cstheme="majorBidi"/>
        <w:sz w:val="18"/>
        <w:szCs w:val="18"/>
      </w:rPr>
      <w:fldChar w:fldCharType="begin"/>
    </w:r>
    <w:r w:rsidRPr="00D10C13">
      <w:rPr>
        <w:rStyle w:val="PageNumber"/>
        <w:rFonts w:asciiTheme="majorBidi" w:hAnsiTheme="majorBidi" w:cstheme="majorBidi"/>
        <w:sz w:val="18"/>
        <w:szCs w:val="18"/>
      </w:rPr>
      <w:instrText xml:space="preserve">PAGE  </w:instrText>
    </w:r>
    <w:r w:rsidRPr="00D10C13">
      <w:rPr>
        <w:rStyle w:val="PageNumber"/>
        <w:rFonts w:asciiTheme="majorBidi" w:hAnsiTheme="majorBidi" w:cstheme="majorBidi"/>
        <w:sz w:val="18"/>
        <w:szCs w:val="18"/>
      </w:rPr>
      <w:fldChar w:fldCharType="separate"/>
    </w:r>
    <w:r w:rsidR="00062464">
      <w:rPr>
        <w:rStyle w:val="PageNumber"/>
        <w:rFonts w:asciiTheme="majorBidi" w:hAnsiTheme="majorBidi" w:cstheme="majorBidi"/>
        <w:noProof/>
        <w:sz w:val="18"/>
        <w:szCs w:val="18"/>
      </w:rPr>
      <w:t>41</w:t>
    </w:r>
    <w:r w:rsidRPr="00D10C13">
      <w:rPr>
        <w:rStyle w:val="PageNumber"/>
        <w:rFonts w:asciiTheme="majorBidi" w:hAnsiTheme="majorBidi" w:cstheme="majorBidi"/>
        <w:sz w:val="18"/>
        <w:szCs w:val="18"/>
      </w:rPr>
      <w:fldChar w:fldCharType="end"/>
    </w:r>
  </w:p>
  <w:p w14:paraId="7064C5E5" w14:textId="4422BA0F" w:rsidR="007D6FFB" w:rsidRDefault="007D6FFB" w:rsidP="00CF258B">
    <w:pPr>
      <w:spacing w:after="0" w:line="240" w:lineRule="auto"/>
      <w:jc w:val="center"/>
      <w:rPr>
        <w:rFonts w:asciiTheme="majorBidi" w:hAnsiTheme="majorBidi" w:cstheme="majorBidi"/>
        <w:color w:val="000000" w:themeColor="text1"/>
        <w:sz w:val="16"/>
        <w:szCs w:val="16"/>
      </w:rPr>
    </w:pPr>
    <w:r w:rsidRPr="007D6FFB">
      <w:rPr>
        <w:rFonts w:asciiTheme="majorBidi" w:hAnsiTheme="majorBidi" w:cstheme="majorBidi"/>
        <w:color w:val="000000" w:themeColor="text1"/>
        <w:sz w:val="16"/>
        <w:szCs w:val="16"/>
      </w:rPr>
      <w:t xml:space="preserve">The Feminine Gender: Portrayals in Novels and Readings with its </w:t>
    </w:r>
  </w:p>
  <w:p w14:paraId="3FCA63C5" w14:textId="7454B305" w:rsidR="00D10C13" w:rsidRPr="007D6FFB" w:rsidRDefault="007D6FFB" w:rsidP="00CF258B">
    <w:pPr>
      <w:spacing w:after="0" w:line="240" w:lineRule="auto"/>
      <w:jc w:val="center"/>
      <w:rPr>
        <w:sz w:val="10"/>
        <w:szCs w:val="10"/>
      </w:rPr>
    </w:pPr>
    <w:r w:rsidRPr="007D6FFB">
      <w:rPr>
        <w:rFonts w:asciiTheme="majorBidi" w:hAnsiTheme="majorBidi" w:cstheme="majorBidi"/>
        <w:color w:val="000000" w:themeColor="text1"/>
        <w:sz w:val="16"/>
        <w:szCs w:val="16"/>
      </w:rPr>
      <w:t>Psychological Impacts on Young Adults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178AA"/>
    <w:multiLevelType w:val="hybridMultilevel"/>
    <w:tmpl w:val="693CC24E"/>
    <w:lvl w:ilvl="0" w:tplc="2FF6798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0F6646"/>
    <w:multiLevelType w:val="hybridMultilevel"/>
    <w:tmpl w:val="DB56F59A"/>
    <w:lvl w:ilvl="0" w:tplc="54FCC2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55477342">
    <w:abstractNumId w:val="1"/>
  </w:num>
  <w:num w:numId="2" w16cid:durableId="1350256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mirrorMargin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355"/>
    <w:rsid w:val="0000098F"/>
    <w:rsid w:val="00000A59"/>
    <w:rsid w:val="0000152F"/>
    <w:rsid w:val="00002072"/>
    <w:rsid w:val="000060D3"/>
    <w:rsid w:val="00006BC3"/>
    <w:rsid w:val="0001000C"/>
    <w:rsid w:val="0001403D"/>
    <w:rsid w:val="00014A00"/>
    <w:rsid w:val="00021C7D"/>
    <w:rsid w:val="00022416"/>
    <w:rsid w:val="0002470C"/>
    <w:rsid w:val="00031B68"/>
    <w:rsid w:val="00031E9D"/>
    <w:rsid w:val="00032AF7"/>
    <w:rsid w:val="00037573"/>
    <w:rsid w:val="00045671"/>
    <w:rsid w:val="00046540"/>
    <w:rsid w:val="0005337E"/>
    <w:rsid w:val="00053D7D"/>
    <w:rsid w:val="000553C8"/>
    <w:rsid w:val="000554DD"/>
    <w:rsid w:val="00060C63"/>
    <w:rsid w:val="00062464"/>
    <w:rsid w:val="000630B8"/>
    <w:rsid w:val="0006707E"/>
    <w:rsid w:val="000707CF"/>
    <w:rsid w:val="00070BBF"/>
    <w:rsid w:val="00073479"/>
    <w:rsid w:val="00074112"/>
    <w:rsid w:val="00076143"/>
    <w:rsid w:val="000869EC"/>
    <w:rsid w:val="00094961"/>
    <w:rsid w:val="000A5913"/>
    <w:rsid w:val="000A78B2"/>
    <w:rsid w:val="000B4012"/>
    <w:rsid w:val="000B679C"/>
    <w:rsid w:val="000C0FAF"/>
    <w:rsid w:val="000C116F"/>
    <w:rsid w:val="000C15E3"/>
    <w:rsid w:val="000C7448"/>
    <w:rsid w:val="000D0C82"/>
    <w:rsid w:val="000D42C9"/>
    <w:rsid w:val="000D743D"/>
    <w:rsid w:val="000F00D3"/>
    <w:rsid w:val="000F472E"/>
    <w:rsid w:val="000F5B89"/>
    <w:rsid w:val="000F61DF"/>
    <w:rsid w:val="000F7494"/>
    <w:rsid w:val="000F79F0"/>
    <w:rsid w:val="000F7C30"/>
    <w:rsid w:val="00111657"/>
    <w:rsid w:val="00112417"/>
    <w:rsid w:val="001141A5"/>
    <w:rsid w:val="001157FC"/>
    <w:rsid w:val="001221FB"/>
    <w:rsid w:val="001257DF"/>
    <w:rsid w:val="00132F68"/>
    <w:rsid w:val="0013326A"/>
    <w:rsid w:val="00134E97"/>
    <w:rsid w:val="00135491"/>
    <w:rsid w:val="0013772A"/>
    <w:rsid w:val="00140FB0"/>
    <w:rsid w:val="00141724"/>
    <w:rsid w:val="00147670"/>
    <w:rsid w:val="00152143"/>
    <w:rsid w:val="0015258F"/>
    <w:rsid w:val="00152EF1"/>
    <w:rsid w:val="00153D3E"/>
    <w:rsid w:val="001541A2"/>
    <w:rsid w:val="001543D0"/>
    <w:rsid w:val="00154724"/>
    <w:rsid w:val="001566DD"/>
    <w:rsid w:val="0016213D"/>
    <w:rsid w:val="00163AAE"/>
    <w:rsid w:val="00164148"/>
    <w:rsid w:val="00165978"/>
    <w:rsid w:val="00167393"/>
    <w:rsid w:val="0017067B"/>
    <w:rsid w:val="00170850"/>
    <w:rsid w:val="00170F42"/>
    <w:rsid w:val="0017440A"/>
    <w:rsid w:val="0017677C"/>
    <w:rsid w:val="0017752E"/>
    <w:rsid w:val="00191BBC"/>
    <w:rsid w:val="001938CE"/>
    <w:rsid w:val="001942D4"/>
    <w:rsid w:val="00195C37"/>
    <w:rsid w:val="00196148"/>
    <w:rsid w:val="001970CF"/>
    <w:rsid w:val="001A0F4D"/>
    <w:rsid w:val="001A4FC6"/>
    <w:rsid w:val="001B3B8A"/>
    <w:rsid w:val="001B4414"/>
    <w:rsid w:val="001B63FC"/>
    <w:rsid w:val="001C292B"/>
    <w:rsid w:val="001C3CA1"/>
    <w:rsid w:val="001D1E88"/>
    <w:rsid w:val="001D25DA"/>
    <w:rsid w:val="001D2B4D"/>
    <w:rsid w:val="001D580C"/>
    <w:rsid w:val="001E16A4"/>
    <w:rsid w:val="001E3507"/>
    <w:rsid w:val="001E4781"/>
    <w:rsid w:val="001F1D29"/>
    <w:rsid w:val="001F28B4"/>
    <w:rsid w:val="001F2D7D"/>
    <w:rsid w:val="001F39EA"/>
    <w:rsid w:val="00203163"/>
    <w:rsid w:val="00203D58"/>
    <w:rsid w:val="002141AB"/>
    <w:rsid w:val="00216FDD"/>
    <w:rsid w:val="00217A5F"/>
    <w:rsid w:val="0022326C"/>
    <w:rsid w:val="00226DA5"/>
    <w:rsid w:val="002306BC"/>
    <w:rsid w:val="00240EAB"/>
    <w:rsid w:val="00241405"/>
    <w:rsid w:val="00245ACB"/>
    <w:rsid w:val="00245EC0"/>
    <w:rsid w:val="0024668F"/>
    <w:rsid w:val="00247E2A"/>
    <w:rsid w:val="00252237"/>
    <w:rsid w:val="00252953"/>
    <w:rsid w:val="00254FD6"/>
    <w:rsid w:val="00256EFC"/>
    <w:rsid w:val="00263ACE"/>
    <w:rsid w:val="002657C3"/>
    <w:rsid w:val="0026729A"/>
    <w:rsid w:val="00270697"/>
    <w:rsid w:val="00277537"/>
    <w:rsid w:val="00277784"/>
    <w:rsid w:val="00282AD5"/>
    <w:rsid w:val="00282E37"/>
    <w:rsid w:val="00284020"/>
    <w:rsid w:val="00284A28"/>
    <w:rsid w:val="002925E3"/>
    <w:rsid w:val="002978B5"/>
    <w:rsid w:val="002A7D0E"/>
    <w:rsid w:val="002B4293"/>
    <w:rsid w:val="002C3AEC"/>
    <w:rsid w:val="002C3BAD"/>
    <w:rsid w:val="002C60D5"/>
    <w:rsid w:val="002C62E0"/>
    <w:rsid w:val="002C7368"/>
    <w:rsid w:val="002C7EEE"/>
    <w:rsid w:val="002D611F"/>
    <w:rsid w:val="002D65C0"/>
    <w:rsid w:val="002E487A"/>
    <w:rsid w:val="002E4E42"/>
    <w:rsid w:val="002E6725"/>
    <w:rsid w:val="002F00D0"/>
    <w:rsid w:val="002F434D"/>
    <w:rsid w:val="003037BA"/>
    <w:rsid w:val="0030719F"/>
    <w:rsid w:val="003071BC"/>
    <w:rsid w:val="00307537"/>
    <w:rsid w:val="0031215C"/>
    <w:rsid w:val="00321DDD"/>
    <w:rsid w:val="00322213"/>
    <w:rsid w:val="0033352C"/>
    <w:rsid w:val="00336007"/>
    <w:rsid w:val="0034379A"/>
    <w:rsid w:val="0034681B"/>
    <w:rsid w:val="0034681D"/>
    <w:rsid w:val="00350EAC"/>
    <w:rsid w:val="003515CF"/>
    <w:rsid w:val="00351D4A"/>
    <w:rsid w:val="00352546"/>
    <w:rsid w:val="00360F56"/>
    <w:rsid w:val="00362A3E"/>
    <w:rsid w:val="00362DED"/>
    <w:rsid w:val="00363519"/>
    <w:rsid w:val="00365C79"/>
    <w:rsid w:val="00370B4B"/>
    <w:rsid w:val="00371565"/>
    <w:rsid w:val="003729C3"/>
    <w:rsid w:val="003746B2"/>
    <w:rsid w:val="00380F5D"/>
    <w:rsid w:val="00383B34"/>
    <w:rsid w:val="00385F0A"/>
    <w:rsid w:val="00392D0B"/>
    <w:rsid w:val="00395A1A"/>
    <w:rsid w:val="003A0615"/>
    <w:rsid w:val="003A4AB5"/>
    <w:rsid w:val="003B01DA"/>
    <w:rsid w:val="003B21C7"/>
    <w:rsid w:val="003B3B3F"/>
    <w:rsid w:val="003B661F"/>
    <w:rsid w:val="003C6058"/>
    <w:rsid w:val="003C682B"/>
    <w:rsid w:val="003D0CD2"/>
    <w:rsid w:val="003D2CE1"/>
    <w:rsid w:val="003D6EED"/>
    <w:rsid w:val="003E0E98"/>
    <w:rsid w:val="003E1F6B"/>
    <w:rsid w:val="003E42D5"/>
    <w:rsid w:val="003F6C21"/>
    <w:rsid w:val="004009B2"/>
    <w:rsid w:val="0041376D"/>
    <w:rsid w:val="004152E5"/>
    <w:rsid w:val="00420064"/>
    <w:rsid w:val="00421E31"/>
    <w:rsid w:val="004220F7"/>
    <w:rsid w:val="00423D9D"/>
    <w:rsid w:val="004251BE"/>
    <w:rsid w:val="00431E30"/>
    <w:rsid w:val="00433F71"/>
    <w:rsid w:val="004348F5"/>
    <w:rsid w:val="00435803"/>
    <w:rsid w:val="00443B52"/>
    <w:rsid w:val="0044691F"/>
    <w:rsid w:val="0044749B"/>
    <w:rsid w:val="0045447F"/>
    <w:rsid w:val="004546E4"/>
    <w:rsid w:val="00454D93"/>
    <w:rsid w:val="0045542C"/>
    <w:rsid w:val="004572D4"/>
    <w:rsid w:val="004628AF"/>
    <w:rsid w:val="00463713"/>
    <w:rsid w:val="00475576"/>
    <w:rsid w:val="00475B97"/>
    <w:rsid w:val="00475F6F"/>
    <w:rsid w:val="00480FB7"/>
    <w:rsid w:val="00484863"/>
    <w:rsid w:val="00485D53"/>
    <w:rsid w:val="0048655C"/>
    <w:rsid w:val="0048781C"/>
    <w:rsid w:val="00491381"/>
    <w:rsid w:val="004928CB"/>
    <w:rsid w:val="00494A36"/>
    <w:rsid w:val="004A2F76"/>
    <w:rsid w:val="004A79D0"/>
    <w:rsid w:val="004B0DB6"/>
    <w:rsid w:val="004B11DE"/>
    <w:rsid w:val="004B2F1A"/>
    <w:rsid w:val="004B3082"/>
    <w:rsid w:val="004B4181"/>
    <w:rsid w:val="004B495A"/>
    <w:rsid w:val="004B79EC"/>
    <w:rsid w:val="004C12FB"/>
    <w:rsid w:val="004C14AB"/>
    <w:rsid w:val="004C32F7"/>
    <w:rsid w:val="004E167E"/>
    <w:rsid w:val="004E23FB"/>
    <w:rsid w:val="004E704F"/>
    <w:rsid w:val="004F4932"/>
    <w:rsid w:val="004F7258"/>
    <w:rsid w:val="00501864"/>
    <w:rsid w:val="0050253A"/>
    <w:rsid w:val="005062CE"/>
    <w:rsid w:val="00510E8D"/>
    <w:rsid w:val="00510F4C"/>
    <w:rsid w:val="00511EBF"/>
    <w:rsid w:val="00515E34"/>
    <w:rsid w:val="00516B4E"/>
    <w:rsid w:val="005241ED"/>
    <w:rsid w:val="0052428B"/>
    <w:rsid w:val="0053052A"/>
    <w:rsid w:val="00531FAC"/>
    <w:rsid w:val="0053418D"/>
    <w:rsid w:val="0053428B"/>
    <w:rsid w:val="0053731D"/>
    <w:rsid w:val="005417B4"/>
    <w:rsid w:val="005418FE"/>
    <w:rsid w:val="00546E63"/>
    <w:rsid w:val="00551A4D"/>
    <w:rsid w:val="00554B2E"/>
    <w:rsid w:val="00556D02"/>
    <w:rsid w:val="005572C5"/>
    <w:rsid w:val="00560993"/>
    <w:rsid w:val="00561309"/>
    <w:rsid w:val="00561727"/>
    <w:rsid w:val="00561A06"/>
    <w:rsid w:val="00563547"/>
    <w:rsid w:val="005651B6"/>
    <w:rsid w:val="005737D3"/>
    <w:rsid w:val="005835DA"/>
    <w:rsid w:val="0058499E"/>
    <w:rsid w:val="00586597"/>
    <w:rsid w:val="00590AFE"/>
    <w:rsid w:val="005A3362"/>
    <w:rsid w:val="005A5821"/>
    <w:rsid w:val="005A5D91"/>
    <w:rsid w:val="005A6761"/>
    <w:rsid w:val="005A6C67"/>
    <w:rsid w:val="005B078D"/>
    <w:rsid w:val="005B10DA"/>
    <w:rsid w:val="005B1E83"/>
    <w:rsid w:val="005B650C"/>
    <w:rsid w:val="005C0D6C"/>
    <w:rsid w:val="005C359C"/>
    <w:rsid w:val="005C724A"/>
    <w:rsid w:val="005D0566"/>
    <w:rsid w:val="005D1504"/>
    <w:rsid w:val="005D583E"/>
    <w:rsid w:val="005D7F19"/>
    <w:rsid w:val="005E23DF"/>
    <w:rsid w:val="005E46E5"/>
    <w:rsid w:val="005E5670"/>
    <w:rsid w:val="005E5C3C"/>
    <w:rsid w:val="005F1F87"/>
    <w:rsid w:val="005F4FD7"/>
    <w:rsid w:val="005F5175"/>
    <w:rsid w:val="00601CE3"/>
    <w:rsid w:val="0060416D"/>
    <w:rsid w:val="00606ACA"/>
    <w:rsid w:val="00614FEF"/>
    <w:rsid w:val="00616DED"/>
    <w:rsid w:val="00621DDC"/>
    <w:rsid w:val="00622C4B"/>
    <w:rsid w:val="00626950"/>
    <w:rsid w:val="0063178A"/>
    <w:rsid w:val="00632D0C"/>
    <w:rsid w:val="006346D4"/>
    <w:rsid w:val="0063540D"/>
    <w:rsid w:val="006410F7"/>
    <w:rsid w:val="00645102"/>
    <w:rsid w:val="00650824"/>
    <w:rsid w:val="00656D41"/>
    <w:rsid w:val="0065747C"/>
    <w:rsid w:val="00660129"/>
    <w:rsid w:val="00662AC2"/>
    <w:rsid w:val="00670A43"/>
    <w:rsid w:val="00671FC9"/>
    <w:rsid w:val="00673A9A"/>
    <w:rsid w:val="006742B3"/>
    <w:rsid w:val="00680C01"/>
    <w:rsid w:val="00686283"/>
    <w:rsid w:val="006A232C"/>
    <w:rsid w:val="006A41E2"/>
    <w:rsid w:val="006A5279"/>
    <w:rsid w:val="006B0FA4"/>
    <w:rsid w:val="006B1EA9"/>
    <w:rsid w:val="006C0B19"/>
    <w:rsid w:val="006C21EC"/>
    <w:rsid w:val="006C69F1"/>
    <w:rsid w:val="006C6F33"/>
    <w:rsid w:val="006C7FA8"/>
    <w:rsid w:val="006D1AAE"/>
    <w:rsid w:val="006D20F2"/>
    <w:rsid w:val="006E6B3B"/>
    <w:rsid w:val="006F075F"/>
    <w:rsid w:val="006F2D2A"/>
    <w:rsid w:val="006F2FB8"/>
    <w:rsid w:val="006F35AC"/>
    <w:rsid w:val="007175D8"/>
    <w:rsid w:val="00717898"/>
    <w:rsid w:val="00717D7A"/>
    <w:rsid w:val="00723FF0"/>
    <w:rsid w:val="00725A2D"/>
    <w:rsid w:val="00725D2D"/>
    <w:rsid w:val="007341C5"/>
    <w:rsid w:val="00734A2D"/>
    <w:rsid w:val="00742166"/>
    <w:rsid w:val="00745622"/>
    <w:rsid w:val="00752EBA"/>
    <w:rsid w:val="007608F9"/>
    <w:rsid w:val="00761970"/>
    <w:rsid w:val="00762781"/>
    <w:rsid w:val="0076345B"/>
    <w:rsid w:val="00771543"/>
    <w:rsid w:val="00777163"/>
    <w:rsid w:val="00777705"/>
    <w:rsid w:val="0078057E"/>
    <w:rsid w:val="0078146A"/>
    <w:rsid w:val="00781C74"/>
    <w:rsid w:val="00781FDB"/>
    <w:rsid w:val="00782716"/>
    <w:rsid w:val="00786E67"/>
    <w:rsid w:val="00790274"/>
    <w:rsid w:val="00791714"/>
    <w:rsid w:val="00791A30"/>
    <w:rsid w:val="00796B38"/>
    <w:rsid w:val="007975B9"/>
    <w:rsid w:val="007A0322"/>
    <w:rsid w:val="007A17CA"/>
    <w:rsid w:val="007A2505"/>
    <w:rsid w:val="007A3922"/>
    <w:rsid w:val="007A4D83"/>
    <w:rsid w:val="007B0884"/>
    <w:rsid w:val="007B16A3"/>
    <w:rsid w:val="007B2628"/>
    <w:rsid w:val="007B3F43"/>
    <w:rsid w:val="007B4502"/>
    <w:rsid w:val="007B696A"/>
    <w:rsid w:val="007D3902"/>
    <w:rsid w:val="007D5321"/>
    <w:rsid w:val="007D6FFB"/>
    <w:rsid w:val="007D7BBC"/>
    <w:rsid w:val="007E1B24"/>
    <w:rsid w:val="007E47F9"/>
    <w:rsid w:val="007F034D"/>
    <w:rsid w:val="007F6BEC"/>
    <w:rsid w:val="008004AC"/>
    <w:rsid w:val="008068A2"/>
    <w:rsid w:val="00807D6E"/>
    <w:rsid w:val="00810F9F"/>
    <w:rsid w:val="0081206C"/>
    <w:rsid w:val="008127B5"/>
    <w:rsid w:val="008173D1"/>
    <w:rsid w:val="00820BB4"/>
    <w:rsid w:val="0082265B"/>
    <w:rsid w:val="0082357A"/>
    <w:rsid w:val="00835160"/>
    <w:rsid w:val="008351E2"/>
    <w:rsid w:val="00840F30"/>
    <w:rsid w:val="0084420A"/>
    <w:rsid w:val="0084577D"/>
    <w:rsid w:val="008514EB"/>
    <w:rsid w:val="0086343D"/>
    <w:rsid w:val="008702D2"/>
    <w:rsid w:val="0087147D"/>
    <w:rsid w:val="0087162D"/>
    <w:rsid w:val="00873564"/>
    <w:rsid w:val="0087430F"/>
    <w:rsid w:val="00882345"/>
    <w:rsid w:val="0088353D"/>
    <w:rsid w:val="008843E1"/>
    <w:rsid w:val="008901B5"/>
    <w:rsid w:val="00892875"/>
    <w:rsid w:val="00895E4F"/>
    <w:rsid w:val="00896A90"/>
    <w:rsid w:val="008A5CD6"/>
    <w:rsid w:val="008A6FA6"/>
    <w:rsid w:val="008B32B2"/>
    <w:rsid w:val="008B5C9A"/>
    <w:rsid w:val="008D5B2E"/>
    <w:rsid w:val="008E2A1D"/>
    <w:rsid w:val="008E5042"/>
    <w:rsid w:val="008E52F5"/>
    <w:rsid w:val="008E760D"/>
    <w:rsid w:val="008F1F79"/>
    <w:rsid w:val="008F3D22"/>
    <w:rsid w:val="008F49C8"/>
    <w:rsid w:val="008F6DAA"/>
    <w:rsid w:val="008F706E"/>
    <w:rsid w:val="00904491"/>
    <w:rsid w:val="00904F21"/>
    <w:rsid w:val="009065CB"/>
    <w:rsid w:val="009179E8"/>
    <w:rsid w:val="00917ADF"/>
    <w:rsid w:val="00931BF0"/>
    <w:rsid w:val="009412B6"/>
    <w:rsid w:val="009442F7"/>
    <w:rsid w:val="00946475"/>
    <w:rsid w:val="00955C6A"/>
    <w:rsid w:val="0095770E"/>
    <w:rsid w:val="0096330C"/>
    <w:rsid w:val="00964868"/>
    <w:rsid w:val="00966DF2"/>
    <w:rsid w:val="00970A5B"/>
    <w:rsid w:val="00971243"/>
    <w:rsid w:val="009712FF"/>
    <w:rsid w:val="0097236F"/>
    <w:rsid w:val="00976622"/>
    <w:rsid w:val="00976705"/>
    <w:rsid w:val="00977853"/>
    <w:rsid w:val="0098201C"/>
    <w:rsid w:val="009820B0"/>
    <w:rsid w:val="00990DCC"/>
    <w:rsid w:val="009959E3"/>
    <w:rsid w:val="00995E73"/>
    <w:rsid w:val="009A110B"/>
    <w:rsid w:val="009A1CDD"/>
    <w:rsid w:val="009B05E3"/>
    <w:rsid w:val="009B0B4B"/>
    <w:rsid w:val="009B6AC0"/>
    <w:rsid w:val="009C0F75"/>
    <w:rsid w:val="009C223F"/>
    <w:rsid w:val="009C2EEC"/>
    <w:rsid w:val="009E1A59"/>
    <w:rsid w:val="009E1DB7"/>
    <w:rsid w:val="009E28D3"/>
    <w:rsid w:val="009E39C0"/>
    <w:rsid w:val="009E6521"/>
    <w:rsid w:val="009F3614"/>
    <w:rsid w:val="009F5801"/>
    <w:rsid w:val="00A00BC2"/>
    <w:rsid w:val="00A02508"/>
    <w:rsid w:val="00A10502"/>
    <w:rsid w:val="00A116BB"/>
    <w:rsid w:val="00A1220D"/>
    <w:rsid w:val="00A13A7E"/>
    <w:rsid w:val="00A15717"/>
    <w:rsid w:val="00A17B4A"/>
    <w:rsid w:val="00A17D9B"/>
    <w:rsid w:val="00A203FE"/>
    <w:rsid w:val="00A22630"/>
    <w:rsid w:val="00A27AC8"/>
    <w:rsid w:val="00A320EB"/>
    <w:rsid w:val="00A35F30"/>
    <w:rsid w:val="00A44F4A"/>
    <w:rsid w:val="00A528B3"/>
    <w:rsid w:val="00A535D9"/>
    <w:rsid w:val="00A538BB"/>
    <w:rsid w:val="00A54D6E"/>
    <w:rsid w:val="00A6053C"/>
    <w:rsid w:val="00A626F2"/>
    <w:rsid w:val="00A647FD"/>
    <w:rsid w:val="00A671F7"/>
    <w:rsid w:val="00A67682"/>
    <w:rsid w:val="00A714CE"/>
    <w:rsid w:val="00A71662"/>
    <w:rsid w:val="00A724DE"/>
    <w:rsid w:val="00A733EE"/>
    <w:rsid w:val="00A74828"/>
    <w:rsid w:val="00A77E5A"/>
    <w:rsid w:val="00A820BC"/>
    <w:rsid w:val="00A8431C"/>
    <w:rsid w:val="00A85421"/>
    <w:rsid w:val="00A91647"/>
    <w:rsid w:val="00A93F95"/>
    <w:rsid w:val="00A961BF"/>
    <w:rsid w:val="00AA02DF"/>
    <w:rsid w:val="00AA351B"/>
    <w:rsid w:val="00AB16D0"/>
    <w:rsid w:val="00AB2301"/>
    <w:rsid w:val="00AB2AEB"/>
    <w:rsid w:val="00AB2EB5"/>
    <w:rsid w:val="00AB2F8C"/>
    <w:rsid w:val="00AB3FEF"/>
    <w:rsid w:val="00AC252A"/>
    <w:rsid w:val="00AC2EA8"/>
    <w:rsid w:val="00AC712D"/>
    <w:rsid w:val="00AD3AA7"/>
    <w:rsid w:val="00AD5909"/>
    <w:rsid w:val="00AD7192"/>
    <w:rsid w:val="00AD73AB"/>
    <w:rsid w:val="00AE1DA6"/>
    <w:rsid w:val="00AE2071"/>
    <w:rsid w:val="00AE5B9A"/>
    <w:rsid w:val="00AE7511"/>
    <w:rsid w:val="00AF5C2E"/>
    <w:rsid w:val="00AF6E59"/>
    <w:rsid w:val="00B003E2"/>
    <w:rsid w:val="00B00C8B"/>
    <w:rsid w:val="00B11B78"/>
    <w:rsid w:val="00B15634"/>
    <w:rsid w:val="00B256AA"/>
    <w:rsid w:val="00B259B9"/>
    <w:rsid w:val="00B2647C"/>
    <w:rsid w:val="00B370F5"/>
    <w:rsid w:val="00B4570B"/>
    <w:rsid w:val="00B457EE"/>
    <w:rsid w:val="00B518E2"/>
    <w:rsid w:val="00B60305"/>
    <w:rsid w:val="00B60404"/>
    <w:rsid w:val="00B63547"/>
    <w:rsid w:val="00B67477"/>
    <w:rsid w:val="00B75BF9"/>
    <w:rsid w:val="00B77C11"/>
    <w:rsid w:val="00B823DA"/>
    <w:rsid w:val="00B82BE4"/>
    <w:rsid w:val="00B86AD7"/>
    <w:rsid w:val="00B9064A"/>
    <w:rsid w:val="00B940AF"/>
    <w:rsid w:val="00B97580"/>
    <w:rsid w:val="00BA783A"/>
    <w:rsid w:val="00BB6BFE"/>
    <w:rsid w:val="00BC110D"/>
    <w:rsid w:val="00BC15B6"/>
    <w:rsid w:val="00BC2058"/>
    <w:rsid w:val="00BD2577"/>
    <w:rsid w:val="00BD3502"/>
    <w:rsid w:val="00BD390D"/>
    <w:rsid w:val="00BD430A"/>
    <w:rsid w:val="00BD477D"/>
    <w:rsid w:val="00BD7F3D"/>
    <w:rsid w:val="00BE1042"/>
    <w:rsid w:val="00BE21C3"/>
    <w:rsid w:val="00BE29B0"/>
    <w:rsid w:val="00BE2E6C"/>
    <w:rsid w:val="00BE61AE"/>
    <w:rsid w:val="00BF1932"/>
    <w:rsid w:val="00BF20F2"/>
    <w:rsid w:val="00BF7320"/>
    <w:rsid w:val="00C00D54"/>
    <w:rsid w:val="00C0393A"/>
    <w:rsid w:val="00C12920"/>
    <w:rsid w:val="00C135F9"/>
    <w:rsid w:val="00C13877"/>
    <w:rsid w:val="00C13F8C"/>
    <w:rsid w:val="00C2089B"/>
    <w:rsid w:val="00C20DC9"/>
    <w:rsid w:val="00C220D7"/>
    <w:rsid w:val="00C2458A"/>
    <w:rsid w:val="00C2488E"/>
    <w:rsid w:val="00C3551B"/>
    <w:rsid w:val="00C376BD"/>
    <w:rsid w:val="00C447D8"/>
    <w:rsid w:val="00C5048D"/>
    <w:rsid w:val="00C51C0F"/>
    <w:rsid w:val="00C5670B"/>
    <w:rsid w:val="00C63262"/>
    <w:rsid w:val="00C64E71"/>
    <w:rsid w:val="00C6514A"/>
    <w:rsid w:val="00C66A2E"/>
    <w:rsid w:val="00C67E63"/>
    <w:rsid w:val="00C81B57"/>
    <w:rsid w:val="00C835F3"/>
    <w:rsid w:val="00C870E9"/>
    <w:rsid w:val="00C91059"/>
    <w:rsid w:val="00C92F19"/>
    <w:rsid w:val="00C93AB8"/>
    <w:rsid w:val="00CB0451"/>
    <w:rsid w:val="00CD026C"/>
    <w:rsid w:val="00CD143A"/>
    <w:rsid w:val="00CD4C92"/>
    <w:rsid w:val="00CE0DEA"/>
    <w:rsid w:val="00CE527C"/>
    <w:rsid w:val="00CF0DF5"/>
    <w:rsid w:val="00CF258B"/>
    <w:rsid w:val="00CF28EE"/>
    <w:rsid w:val="00CF3971"/>
    <w:rsid w:val="00D07126"/>
    <w:rsid w:val="00D10C13"/>
    <w:rsid w:val="00D12034"/>
    <w:rsid w:val="00D15683"/>
    <w:rsid w:val="00D177C3"/>
    <w:rsid w:val="00D1792B"/>
    <w:rsid w:val="00D207C6"/>
    <w:rsid w:val="00D2221F"/>
    <w:rsid w:val="00D23141"/>
    <w:rsid w:val="00D2418C"/>
    <w:rsid w:val="00D26D25"/>
    <w:rsid w:val="00D2714B"/>
    <w:rsid w:val="00D317B6"/>
    <w:rsid w:val="00D35E74"/>
    <w:rsid w:val="00D367C7"/>
    <w:rsid w:val="00D37E1F"/>
    <w:rsid w:val="00D403F5"/>
    <w:rsid w:val="00D40786"/>
    <w:rsid w:val="00D4293F"/>
    <w:rsid w:val="00D43643"/>
    <w:rsid w:val="00D445BD"/>
    <w:rsid w:val="00D4651E"/>
    <w:rsid w:val="00D470FF"/>
    <w:rsid w:val="00D503D0"/>
    <w:rsid w:val="00D53318"/>
    <w:rsid w:val="00D605BC"/>
    <w:rsid w:val="00D65355"/>
    <w:rsid w:val="00D7427B"/>
    <w:rsid w:val="00D74BEE"/>
    <w:rsid w:val="00D753E9"/>
    <w:rsid w:val="00D8119E"/>
    <w:rsid w:val="00D81229"/>
    <w:rsid w:val="00D81CB4"/>
    <w:rsid w:val="00D844B4"/>
    <w:rsid w:val="00D84770"/>
    <w:rsid w:val="00D8492D"/>
    <w:rsid w:val="00D87BCD"/>
    <w:rsid w:val="00D91298"/>
    <w:rsid w:val="00D9217A"/>
    <w:rsid w:val="00D9327C"/>
    <w:rsid w:val="00DA6654"/>
    <w:rsid w:val="00DA7766"/>
    <w:rsid w:val="00DC00FD"/>
    <w:rsid w:val="00DC0D0C"/>
    <w:rsid w:val="00DC2C6F"/>
    <w:rsid w:val="00DC42CA"/>
    <w:rsid w:val="00DC6E26"/>
    <w:rsid w:val="00DC7549"/>
    <w:rsid w:val="00DD00BA"/>
    <w:rsid w:val="00DD013A"/>
    <w:rsid w:val="00DD4A4B"/>
    <w:rsid w:val="00DD4CF0"/>
    <w:rsid w:val="00DD796D"/>
    <w:rsid w:val="00DD7F4B"/>
    <w:rsid w:val="00DE043F"/>
    <w:rsid w:val="00DE17A8"/>
    <w:rsid w:val="00DE5DB5"/>
    <w:rsid w:val="00DF3866"/>
    <w:rsid w:val="00E125AF"/>
    <w:rsid w:val="00E14D7A"/>
    <w:rsid w:val="00E16AF9"/>
    <w:rsid w:val="00E20563"/>
    <w:rsid w:val="00E20B43"/>
    <w:rsid w:val="00E24FFC"/>
    <w:rsid w:val="00E2641D"/>
    <w:rsid w:val="00E3318C"/>
    <w:rsid w:val="00E332E9"/>
    <w:rsid w:val="00E3792B"/>
    <w:rsid w:val="00E4332C"/>
    <w:rsid w:val="00E464B1"/>
    <w:rsid w:val="00E50C9B"/>
    <w:rsid w:val="00E50D3E"/>
    <w:rsid w:val="00E5158A"/>
    <w:rsid w:val="00E51BD4"/>
    <w:rsid w:val="00E64D9C"/>
    <w:rsid w:val="00E67ED8"/>
    <w:rsid w:val="00E73BAD"/>
    <w:rsid w:val="00E774BE"/>
    <w:rsid w:val="00E817F7"/>
    <w:rsid w:val="00E8626F"/>
    <w:rsid w:val="00EA1AFB"/>
    <w:rsid w:val="00EA3323"/>
    <w:rsid w:val="00EB1158"/>
    <w:rsid w:val="00EB4E72"/>
    <w:rsid w:val="00EB60D3"/>
    <w:rsid w:val="00EB6D69"/>
    <w:rsid w:val="00EC16C2"/>
    <w:rsid w:val="00EC1770"/>
    <w:rsid w:val="00EC1B40"/>
    <w:rsid w:val="00EC69D9"/>
    <w:rsid w:val="00EC739A"/>
    <w:rsid w:val="00EC7D9C"/>
    <w:rsid w:val="00ED2EF4"/>
    <w:rsid w:val="00ED36D3"/>
    <w:rsid w:val="00ED44F3"/>
    <w:rsid w:val="00ED7F19"/>
    <w:rsid w:val="00EE080C"/>
    <w:rsid w:val="00EE101F"/>
    <w:rsid w:val="00EE209C"/>
    <w:rsid w:val="00EE372E"/>
    <w:rsid w:val="00EE3F2E"/>
    <w:rsid w:val="00EF4AC3"/>
    <w:rsid w:val="00EF518E"/>
    <w:rsid w:val="00F00F1B"/>
    <w:rsid w:val="00F02937"/>
    <w:rsid w:val="00F02A99"/>
    <w:rsid w:val="00F06686"/>
    <w:rsid w:val="00F1508E"/>
    <w:rsid w:val="00F261B4"/>
    <w:rsid w:val="00F30218"/>
    <w:rsid w:val="00F35A4F"/>
    <w:rsid w:val="00F4138A"/>
    <w:rsid w:val="00F438A9"/>
    <w:rsid w:val="00F43C4F"/>
    <w:rsid w:val="00F45992"/>
    <w:rsid w:val="00F5357E"/>
    <w:rsid w:val="00F56079"/>
    <w:rsid w:val="00F56E71"/>
    <w:rsid w:val="00F57697"/>
    <w:rsid w:val="00F66FFE"/>
    <w:rsid w:val="00F679C8"/>
    <w:rsid w:val="00F709F0"/>
    <w:rsid w:val="00F72650"/>
    <w:rsid w:val="00F76500"/>
    <w:rsid w:val="00F77312"/>
    <w:rsid w:val="00F801FC"/>
    <w:rsid w:val="00F8119F"/>
    <w:rsid w:val="00F819D8"/>
    <w:rsid w:val="00F81BB2"/>
    <w:rsid w:val="00F84554"/>
    <w:rsid w:val="00F86FAE"/>
    <w:rsid w:val="00F87D53"/>
    <w:rsid w:val="00F93476"/>
    <w:rsid w:val="00F94103"/>
    <w:rsid w:val="00F94562"/>
    <w:rsid w:val="00F94F4A"/>
    <w:rsid w:val="00FC1309"/>
    <w:rsid w:val="00FC2D68"/>
    <w:rsid w:val="00FC3A0A"/>
    <w:rsid w:val="00FC4F7D"/>
    <w:rsid w:val="00FC5EE8"/>
    <w:rsid w:val="00FD17F7"/>
    <w:rsid w:val="00FE223F"/>
    <w:rsid w:val="00FE5427"/>
    <w:rsid w:val="00FE6814"/>
    <w:rsid w:val="00FF167B"/>
    <w:rsid w:val="00FF4479"/>
    <w:rsid w:val="00FF5750"/>
    <w:rsid w:val="00FF5F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71388"/>
  <w15:docId w15:val="{F220FBA6-D11A-41F8-A3A4-5F84F0061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unhideWhenUsed/>
    <w:qFormat/>
    <w:rsid w:val="005F1F87"/>
    <w:pPr>
      <w:keepNext/>
      <w:keepLines/>
      <w:widowControl w:val="0"/>
      <w:autoSpaceDE w:val="0"/>
      <w:autoSpaceDN w:val="0"/>
      <w:spacing w:before="40" w:after="0" w:line="240" w:lineRule="auto"/>
      <w:outlineLvl w:val="4"/>
    </w:pPr>
    <w:rPr>
      <w:rFonts w:asciiTheme="majorHAnsi" w:eastAsiaTheme="majorEastAsia" w:hAnsiTheme="majorHAnsi" w:cstheme="majorBidi"/>
      <w:color w:val="365F91" w:themeColor="accent1" w:themeShade="BF"/>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4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476"/>
  </w:style>
  <w:style w:type="paragraph" w:styleId="Footer">
    <w:name w:val="footer"/>
    <w:basedOn w:val="Normal"/>
    <w:link w:val="FooterChar"/>
    <w:uiPriority w:val="99"/>
    <w:unhideWhenUsed/>
    <w:rsid w:val="00F934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476"/>
  </w:style>
  <w:style w:type="character" w:styleId="Hyperlink">
    <w:name w:val="Hyperlink"/>
    <w:basedOn w:val="DefaultParagraphFont"/>
    <w:uiPriority w:val="99"/>
    <w:unhideWhenUsed/>
    <w:rsid w:val="00D87BCD"/>
    <w:rPr>
      <w:color w:val="0000FF" w:themeColor="hyperlink"/>
      <w:u w:val="single"/>
    </w:rPr>
  </w:style>
  <w:style w:type="paragraph" w:styleId="ListParagraph">
    <w:name w:val="List Paragraph"/>
    <w:basedOn w:val="Normal"/>
    <w:uiPriority w:val="34"/>
    <w:qFormat/>
    <w:rsid w:val="00782716"/>
    <w:pPr>
      <w:ind w:left="720"/>
      <w:contextualSpacing/>
    </w:pPr>
  </w:style>
  <w:style w:type="character" w:styleId="SubtleEmphasis">
    <w:name w:val="Subtle Emphasis"/>
    <w:basedOn w:val="DefaultParagraphFont"/>
    <w:uiPriority w:val="19"/>
    <w:qFormat/>
    <w:rsid w:val="008901B5"/>
    <w:rPr>
      <w:i/>
      <w:iCs/>
      <w:color w:val="808080" w:themeColor="text1" w:themeTint="7F"/>
    </w:rPr>
  </w:style>
  <w:style w:type="character" w:customStyle="1" w:styleId="UnresolvedMention1">
    <w:name w:val="Unresolved Mention1"/>
    <w:basedOn w:val="DefaultParagraphFont"/>
    <w:uiPriority w:val="99"/>
    <w:semiHidden/>
    <w:unhideWhenUsed/>
    <w:rsid w:val="0078146A"/>
    <w:rPr>
      <w:color w:val="605E5C"/>
      <w:shd w:val="clear" w:color="auto" w:fill="E1DFDD"/>
    </w:rPr>
  </w:style>
  <w:style w:type="character" w:styleId="PageNumber">
    <w:name w:val="page number"/>
    <w:rsid w:val="00D10C13"/>
    <w:rPr>
      <w:rFonts w:cs="Times New Roman"/>
    </w:rPr>
  </w:style>
  <w:style w:type="character" w:customStyle="1" w:styleId="UnresolvedMention2">
    <w:name w:val="Unresolved Mention2"/>
    <w:basedOn w:val="DefaultParagraphFont"/>
    <w:uiPriority w:val="99"/>
    <w:semiHidden/>
    <w:unhideWhenUsed/>
    <w:rsid w:val="0096330C"/>
    <w:rPr>
      <w:color w:val="605E5C"/>
      <w:shd w:val="clear" w:color="auto" w:fill="E1DFDD"/>
    </w:rPr>
  </w:style>
  <w:style w:type="paragraph" w:styleId="BodyText">
    <w:name w:val="Body Text"/>
    <w:basedOn w:val="Normal"/>
    <w:link w:val="BodyTextChar"/>
    <w:uiPriority w:val="1"/>
    <w:qFormat/>
    <w:rsid w:val="00C13877"/>
    <w:pPr>
      <w:widowControl w:val="0"/>
      <w:autoSpaceDE w:val="0"/>
      <w:autoSpaceDN w:val="0"/>
      <w:spacing w:after="0" w:line="240" w:lineRule="auto"/>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C13877"/>
    <w:rPr>
      <w:rFonts w:ascii="Times New Roman" w:eastAsia="Times New Roman" w:hAnsi="Times New Roman" w:cs="Times New Roman"/>
      <w:lang w:bidi="en-US"/>
    </w:rPr>
  </w:style>
  <w:style w:type="character" w:customStyle="1" w:styleId="Heading5Char">
    <w:name w:val="Heading 5 Char"/>
    <w:basedOn w:val="DefaultParagraphFont"/>
    <w:link w:val="Heading5"/>
    <w:uiPriority w:val="9"/>
    <w:rsid w:val="005F1F87"/>
    <w:rPr>
      <w:rFonts w:asciiTheme="majorHAnsi" w:eastAsiaTheme="majorEastAsia" w:hAnsiTheme="majorHAnsi" w:cstheme="majorBidi"/>
      <w:color w:val="365F91" w:themeColor="accent1" w:themeShade="BF"/>
      <w:lang w:bidi="en-US"/>
    </w:rPr>
  </w:style>
  <w:style w:type="paragraph" w:styleId="BalloonText">
    <w:name w:val="Balloon Text"/>
    <w:basedOn w:val="Normal"/>
    <w:link w:val="BalloonTextChar"/>
    <w:uiPriority w:val="99"/>
    <w:semiHidden/>
    <w:unhideWhenUsed/>
    <w:rsid w:val="005E56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6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91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B26E2-FEAF-49C5-9D42-01C6F3EEA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3334</Words>
  <Characters>19008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Farkhi</dc:creator>
  <cp:lastModifiedBy>Microsoft Office User</cp:lastModifiedBy>
  <cp:revision>5</cp:revision>
  <dcterms:created xsi:type="dcterms:W3CDTF">2022-04-30T18:57:00Z</dcterms:created>
  <dcterms:modified xsi:type="dcterms:W3CDTF">2022-07-18T16:03:00Z</dcterms:modified>
</cp:coreProperties>
</file>